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B2C" w:rsidRDefault="00695B2C" w:rsidP="00695B2C">
      <w:pPr>
        <w:jc w:val="center"/>
        <w:rPr>
          <w:rFonts w:asciiTheme="minorHAnsi" w:hAnsiTheme="minorHAnsi" w:cstheme="minorHAnsi"/>
          <w:b/>
          <w:bCs/>
          <w:sz w:val="22"/>
          <w:szCs w:val="22"/>
        </w:rPr>
      </w:pPr>
    </w:p>
    <w:p w:rsidR="00695B2C" w:rsidRDefault="00695B2C" w:rsidP="00695B2C">
      <w:pPr>
        <w:jc w:val="center"/>
        <w:rPr>
          <w:rFonts w:asciiTheme="minorHAnsi" w:hAnsiTheme="minorHAnsi" w:cstheme="minorHAnsi"/>
          <w:b/>
          <w:bCs/>
          <w:sz w:val="22"/>
          <w:szCs w:val="22"/>
        </w:rPr>
      </w:pPr>
    </w:p>
    <w:p w:rsidR="00695B2C" w:rsidRDefault="00695B2C" w:rsidP="00695B2C">
      <w:pPr>
        <w:jc w:val="center"/>
        <w:rPr>
          <w:rFonts w:asciiTheme="minorHAnsi" w:hAnsiTheme="minorHAnsi" w:cstheme="minorHAnsi"/>
          <w:b/>
          <w:bCs/>
          <w:sz w:val="22"/>
          <w:szCs w:val="22"/>
        </w:rPr>
      </w:pPr>
    </w:p>
    <w:p w:rsidR="00695B2C" w:rsidRDefault="00695B2C" w:rsidP="00695B2C">
      <w:pPr>
        <w:jc w:val="center"/>
        <w:rPr>
          <w:rFonts w:asciiTheme="minorHAnsi" w:hAnsiTheme="minorHAnsi" w:cstheme="minorHAnsi"/>
          <w:b/>
          <w:bCs/>
          <w:sz w:val="22"/>
          <w:szCs w:val="22"/>
        </w:rPr>
      </w:pPr>
    </w:p>
    <w:p w:rsidR="00695B2C" w:rsidRDefault="00695B2C" w:rsidP="00695B2C">
      <w:pPr>
        <w:jc w:val="center"/>
        <w:rPr>
          <w:rFonts w:asciiTheme="minorHAnsi" w:hAnsiTheme="minorHAnsi" w:cstheme="minorHAnsi"/>
          <w:b/>
          <w:bCs/>
          <w:sz w:val="22"/>
          <w:szCs w:val="22"/>
        </w:rPr>
      </w:pPr>
    </w:p>
    <w:p w:rsidR="00695B2C" w:rsidRDefault="00695B2C" w:rsidP="00695B2C">
      <w:pPr>
        <w:jc w:val="center"/>
        <w:rPr>
          <w:rFonts w:asciiTheme="minorHAnsi" w:hAnsiTheme="minorHAnsi" w:cstheme="minorHAnsi"/>
          <w:b/>
          <w:bCs/>
          <w:sz w:val="22"/>
          <w:szCs w:val="22"/>
        </w:rPr>
      </w:pPr>
    </w:p>
    <w:p w:rsidR="00695B2C" w:rsidRDefault="00695B2C" w:rsidP="00695B2C">
      <w:pPr>
        <w:jc w:val="center"/>
        <w:rPr>
          <w:rFonts w:asciiTheme="minorHAnsi" w:hAnsiTheme="minorHAnsi" w:cstheme="minorHAnsi"/>
          <w:b/>
          <w:bCs/>
          <w:sz w:val="22"/>
          <w:szCs w:val="22"/>
        </w:rPr>
      </w:pPr>
    </w:p>
    <w:p w:rsidR="00695B2C" w:rsidRDefault="00695B2C" w:rsidP="00695B2C">
      <w:pPr>
        <w:jc w:val="center"/>
        <w:rPr>
          <w:rFonts w:asciiTheme="minorHAnsi" w:hAnsiTheme="minorHAnsi" w:cstheme="minorHAnsi"/>
          <w:b/>
          <w:bCs/>
          <w:sz w:val="22"/>
          <w:szCs w:val="22"/>
        </w:rPr>
      </w:pPr>
    </w:p>
    <w:p w:rsidR="00695B2C" w:rsidRDefault="00695B2C" w:rsidP="00695B2C">
      <w:pPr>
        <w:jc w:val="center"/>
        <w:rPr>
          <w:rFonts w:asciiTheme="minorHAnsi" w:hAnsiTheme="minorHAnsi" w:cstheme="minorHAnsi"/>
          <w:b/>
          <w:bCs/>
          <w:sz w:val="22"/>
          <w:szCs w:val="22"/>
        </w:rPr>
      </w:pPr>
    </w:p>
    <w:p w:rsidR="00695B2C" w:rsidRPr="00695B2C" w:rsidRDefault="00695B2C" w:rsidP="00695B2C">
      <w:pPr>
        <w:jc w:val="center"/>
        <w:rPr>
          <w:rFonts w:asciiTheme="minorHAnsi" w:hAnsiTheme="minorHAnsi" w:cstheme="minorHAnsi"/>
          <w:b/>
          <w:bCs/>
          <w:sz w:val="22"/>
          <w:szCs w:val="22"/>
        </w:rPr>
      </w:pPr>
    </w:p>
    <w:p w:rsidR="00695B2C" w:rsidRDefault="00695B2C" w:rsidP="00695B2C">
      <w:pPr>
        <w:jc w:val="center"/>
        <w:rPr>
          <w:rFonts w:asciiTheme="minorHAnsi" w:hAnsiTheme="minorHAnsi" w:cstheme="minorHAnsi"/>
          <w:b/>
          <w:bCs/>
          <w:sz w:val="52"/>
        </w:rPr>
      </w:pPr>
      <w:r w:rsidRPr="00695B2C">
        <w:rPr>
          <w:rFonts w:asciiTheme="minorHAnsi" w:hAnsiTheme="minorHAnsi" w:cstheme="minorHAnsi"/>
          <w:b/>
          <w:bCs/>
          <w:sz w:val="52"/>
          <w:szCs w:val="52"/>
        </w:rPr>
        <w:fldChar w:fldCharType="begin"/>
      </w:r>
      <w:r w:rsidRPr="00695B2C">
        <w:rPr>
          <w:rFonts w:asciiTheme="minorHAnsi" w:hAnsiTheme="minorHAnsi" w:cstheme="minorHAnsi"/>
          <w:b/>
          <w:bCs/>
          <w:sz w:val="52"/>
          <w:szCs w:val="52"/>
        </w:rPr>
        <w:instrText>DOCVARIABLE Enti_Denominazione</w:instrText>
      </w:r>
      <w:r w:rsidRPr="00695B2C">
        <w:rPr>
          <w:rFonts w:asciiTheme="minorHAnsi" w:hAnsiTheme="minorHAnsi" w:cstheme="minorHAnsi"/>
          <w:b/>
          <w:bCs/>
          <w:sz w:val="52"/>
          <w:szCs w:val="52"/>
        </w:rPr>
        <w:fldChar w:fldCharType="separate"/>
      </w:r>
      <w:r w:rsidRPr="00695B2C">
        <w:rPr>
          <w:rFonts w:asciiTheme="minorHAnsi" w:hAnsiTheme="minorHAnsi" w:cstheme="minorHAnsi"/>
          <w:b/>
          <w:bCs/>
          <w:sz w:val="52"/>
        </w:rPr>
        <w:t>Ordine Ingegneri Provincia di</w:t>
      </w:r>
    </w:p>
    <w:p w:rsidR="00695B2C" w:rsidRPr="00695B2C" w:rsidRDefault="00695B2C" w:rsidP="00695B2C">
      <w:pPr>
        <w:spacing w:line="480" w:lineRule="auto"/>
        <w:jc w:val="center"/>
        <w:rPr>
          <w:rFonts w:asciiTheme="minorHAnsi" w:hAnsiTheme="minorHAnsi" w:cstheme="minorHAnsi"/>
          <w:b/>
          <w:bCs/>
          <w:sz w:val="52"/>
          <w:szCs w:val="52"/>
        </w:rPr>
      </w:pPr>
      <w:r w:rsidRPr="00695B2C">
        <w:rPr>
          <w:rFonts w:asciiTheme="minorHAnsi" w:hAnsiTheme="minorHAnsi" w:cstheme="minorHAnsi"/>
          <w:b/>
          <w:bCs/>
          <w:sz w:val="52"/>
        </w:rPr>
        <w:t>Reggio Calabria</w:t>
      </w:r>
      <w:r w:rsidRPr="00695B2C">
        <w:rPr>
          <w:rFonts w:asciiTheme="minorHAnsi" w:hAnsiTheme="minorHAnsi" w:cstheme="minorHAnsi"/>
          <w:b/>
          <w:bCs/>
          <w:sz w:val="52"/>
          <w:szCs w:val="52"/>
        </w:rPr>
        <w:fldChar w:fldCharType="end"/>
      </w:r>
    </w:p>
    <w:p w:rsidR="00695B2C" w:rsidRDefault="00695B2C" w:rsidP="00695B2C">
      <w:pPr>
        <w:jc w:val="center"/>
        <w:rPr>
          <w:rFonts w:asciiTheme="minorHAnsi" w:hAnsiTheme="minorHAnsi" w:cstheme="minorHAnsi"/>
          <w:b/>
          <w:bCs/>
          <w:sz w:val="52"/>
        </w:rPr>
      </w:pPr>
    </w:p>
    <w:p w:rsidR="00695B2C" w:rsidRPr="00695B2C" w:rsidRDefault="00695B2C" w:rsidP="00695B2C">
      <w:pPr>
        <w:jc w:val="center"/>
        <w:rPr>
          <w:rFonts w:asciiTheme="minorHAnsi" w:hAnsiTheme="minorHAnsi" w:cstheme="minorHAnsi"/>
          <w:b/>
          <w:bCs/>
          <w:sz w:val="52"/>
        </w:rPr>
      </w:pPr>
      <w:r w:rsidRPr="00695B2C">
        <w:rPr>
          <w:rFonts w:asciiTheme="minorHAnsi" w:hAnsiTheme="minorHAnsi" w:cstheme="minorHAnsi"/>
          <w:b/>
          <w:bCs/>
          <w:sz w:val="52"/>
        </w:rPr>
        <w:t>RELAZIONE DEL CONSIGLIERE TESORIERE DI</w:t>
      </w:r>
      <w:r w:rsidRPr="00695B2C">
        <w:rPr>
          <w:rFonts w:asciiTheme="minorHAnsi" w:hAnsiTheme="minorHAnsi" w:cstheme="minorHAnsi"/>
          <w:b/>
          <w:bCs/>
          <w:sz w:val="52"/>
        </w:rPr>
        <w:br/>
        <w:t>ACCOMPAGNAMENTO AL BILANCIO PREVENTIVO</w:t>
      </w:r>
      <w:r w:rsidR="003E4DDF">
        <w:rPr>
          <w:rFonts w:asciiTheme="minorHAnsi" w:hAnsiTheme="minorHAnsi" w:cstheme="minorHAnsi"/>
          <w:b/>
          <w:bCs/>
          <w:sz w:val="52"/>
        </w:rPr>
        <w:t xml:space="preserve"> </w:t>
      </w:r>
      <w:r w:rsidRPr="00695B2C">
        <w:rPr>
          <w:rFonts w:asciiTheme="minorHAnsi" w:hAnsiTheme="minorHAnsi" w:cstheme="minorHAnsi"/>
          <w:b/>
          <w:bCs/>
          <w:sz w:val="52"/>
        </w:rPr>
        <w:t>PER L’ESERCIZIO 2023</w:t>
      </w:r>
    </w:p>
    <w:p w:rsidR="00695B2C" w:rsidRDefault="00695B2C" w:rsidP="00695B2C">
      <w:pPr>
        <w:spacing w:line="480" w:lineRule="auto"/>
        <w:jc w:val="center"/>
        <w:rPr>
          <w:sz w:val="52"/>
          <w:szCs w:val="52"/>
        </w:rPr>
      </w:pPr>
    </w:p>
    <w:p w:rsidR="00695B2C" w:rsidRDefault="00695B2C" w:rsidP="00695B2C">
      <w:pPr>
        <w:spacing w:line="480" w:lineRule="auto"/>
        <w:jc w:val="center"/>
        <w:rPr>
          <w:sz w:val="52"/>
          <w:szCs w:val="52"/>
        </w:rPr>
      </w:pPr>
    </w:p>
    <w:p w:rsidR="00867C48" w:rsidRDefault="00867C48" w:rsidP="00695B2C">
      <w:pPr>
        <w:spacing w:line="480" w:lineRule="auto"/>
        <w:jc w:val="center"/>
        <w:rPr>
          <w:sz w:val="52"/>
          <w:szCs w:val="52"/>
        </w:rPr>
      </w:pPr>
    </w:p>
    <w:p w:rsidR="00867C48" w:rsidRDefault="00867C48" w:rsidP="00695B2C">
      <w:pPr>
        <w:spacing w:line="480" w:lineRule="auto"/>
        <w:jc w:val="center"/>
        <w:rPr>
          <w:sz w:val="52"/>
          <w:szCs w:val="52"/>
        </w:rPr>
      </w:pPr>
    </w:p>
    <w:p w:rsidR="00695B2C" w:rsidRDefault="00695B2C" w:rsidP="00695B2C">
      <w:pPr>
        <w:spacing w:line="360" w:lineRule="auto"/>
        <w:jc w:val="both"/>
        <w:outlineLvl w:val="0"/>
        <w:rPr>
          <w:rFonts w:ascii="Garamond" w:hAnsi="Garamond"/>
          <w:b/>
          <w:sz w:val="30"/>
        </w:rPr>
      </w:pPr>
      <w:bookmarkStart w:id="0" w:name="_Toc1027405264"/>
      <w:bookmarkStart w:id="1" w:name="_Toc68271927"/>
      <w:bookmarkEnd w:id="0"/>
    </w:p>
    <w:p w:rsidR="003E4DDF" w:rsidRDefault="003E4DDF" w:rsidP="00695B2C">
      <w:pPr>
        <w:spacing w:line="360" w:lineRule="auto"/>
        <w:jc w:val="both"/>
        <w:outlineLvl w:val="0"/>
        <w:rPr>
          <w:rFonts w:ascii="Garamond" w:hAnsi="Garamond"/>
          <w:b/>
          <w:sz w:val="30"/>
        </w:rPr>
      </w:pPr>
    </w:p>
    <w:p w:rsidR="003E4DDF" w:rsidRDefault="003E4DDF" w:rsidP="00695B2C">
      <w:pPr>
        <w:spacing w:line="360" w:lineRule="auto"/>
        <w:jc w:val="both"/>
        <w:outlineLvl w:val="0"/>
        <w:rPr>
          <w:rFonts w:ascii="Garamond" w:hAnsi="Garamond"/>
          <w:b/>
          <w:sz w:val="30"/>
        </w:rPr>
      </w:pPr>
    </w:p>
    <w:p w:rsidR="003E4DDF" w:rsidRDefault="003E4DDF" w:rsidP="00695B2C">
      <w:pPr>
        <w:spacing w:line="360" w:lineRule="auto"/>
        <w:jc w:val="both"/>
        <w:outlineLvl w:val="0"/>
        <w:rPr>
          <w:rFonts w:ascii="Garamond" w:hAnsi="Garamond"/>
          <w:b/>
          <w:sz w:val="30"/>
        </w:rPr>
      </w:pPr>
    </w:p>
    <w:p w:rsidR="00695B2C" w:rsidRDefault="00695B2C" w:rsidP="00695B2C">
      <w:pPr>
        <w:spacing w:line="360" w:lineRule="auto"/>
        <w:jc w:val="both"/>
        <w:outlineLvl w:val="0"/>
        <w:rPr>
          <w:rFonts w:ascii="Garamond" w:hAnsi="Garamond"/>
          <w:b/>
          <w:sz w:val="30"/>
        </w:rPr>
      </w:pPr>
    </w:p>
    <w:p w:rsidR="00695B2C" w:rsidRDefault="00695B2C" w:rsidP="00695B2C">
      <w:pPr>
        <w:spacing w:line="360" w:lineRule="auto"/>
        <w:jc w:val="both"/>
        <w:outlineLvl w:val="0"/>
        <w:rPr>
          <w:rFonts w:ascii="Garamond" w:hAnsi="Garamond"/>
          <w:b/>
          <w:sz w:val="30"/>
        </w:rPr>
      </w:pPr>
    </w:p>
    <w:p w:rsidR="003E4DDF" w:rsidRDefault="003E4DDF" w:rsidP="00695B2C">
      <w:pPr>
        <w:jc w:val="center"/>
        <w:rPr>
          <w:b/>
          <w:bCs/>
          <w:sz w:val="28"/>
          <w:szCs w:val="28"/>
        </w:rPr>
      </w:pPr>
      <w:bookmarkStart w:id="2" w:name="_Toc9470601419"/>
    </w:p>
    <w:p w:rsidR="00695B2C" w:rsidRDefault="00695B2C" w:rsidP="00695B2C">
      <w:pPr>
        <w:jc w:val="center"/>
      </w:pPr>
      <w:r>
        <w:rPr>
          <w:b/>
          <w:bCs/>
          <w:sz w:val="28"/>
          <w:szCs w:val="28"/>
        </w:rPr>
        <w:t>SOMMARIO</w:t>
      </w:r>
      <w:bookmarkEnd w:id="2"/>
    </w:p>
    <w:p w:rsidR="00695B2C" w:rsidRDefault="00695B2C" w:rsidP="00695B2C"/>
    <w:bookmarkStart w:id="3" w:name="_Toc485520234"/>
    <w:p w:rsidR="003E4DDF" w:rsidRDefault="00695B2C" w:rsidP="00867C48">
      <w:pPr>
        <w:pStyle w:val="Sommario1"/>
        <w:tabs>
          <w:tab w:val="right" w:leader="dot" w:pos="9622"/>
        </w:tabs>
        <w:rPr>
          <w:rFonts w:asciiTheme="minorHAnsi" w:eastAsiaTheme="minorEastAsia" w:hAnsiTheme="minorHAnsi" w:cstheme="minorBidi"/>
          <w:noProof/>
          <w:kern w:val="2"/>
          <w14:ligatures w14:val="standardContextual"/>
        </w:rPr>
      </w:pPr>
      <w:r>
        <w:fldChar w:fldCharType="begin"/>
      </w:r>
      <w:r>
        <w:instrText>TOC \h \u</w:instrText>
      </w:r>
      <w:r>
        <w:fldChar w:fldCharType="separate"/>
      </w:r>
      <w:hyperlink w:anchor="_Toc135922344" w:history="1">
        <w:r w:rsidR="003E4DDF" w:rsidRPr="00392956">
          <w:rPr>
            <w:rStyle w:val="Collegamentoipertestuale"/>
            <w:rFonts w:eastAsia="Arial"/>
            <w:noProof/>
          </w:rPr>
          <w:t>PREMESSA</w:t>
        </w:r>
        <w:r w:rsidR="003E4DDF">
          <w:rPr>
            <w:noProof/>
          </w:rPr>
          <w:tab/>
        </w:r>
        <w:r w:rsidR="003E4DDF">
          <w:rPr>
            <w:noProof/>
          </w:rPr>
          <w:fldChar w:fldCharType="begin"/>
        </w:r>
        <w:r w:rsidR="003E4DDF">
          <w:rPr>
            <w:noProof/>
          </w:rPr>
          <w:instrText xml:space="preserve"> PAGEREF _Toc135922344 \h </w:instrText>
        </w:r>
        <w:r w:rsidR="003E4DDF">
          <w:rPr>
            <w:noProof/>
          </w:rPr>
        </w:r>
        <w:r w:rsidR="003E4DDF">
          <w:rPr>
            <w:noProof/>
          </w:rPr>
          <w:fldChar w:fldCharType="separate"/>
        </w:r>
        <w:r w:rsidR="00867C48">
          <w:rPr>
            <w:noProof/>
          </w:rPr>
          <w:t>3</w:t>
        </w:r>
        <w:r w:rsidR="003E4DDF">
          <w:rPr>
            <w:noProof/>
          </w:rPr>
          <w:fldChar w:fldCharType="end"/>
        </w:r>
      </w:hyperlink>
    </w:p>
    <w:p w:rsidR="003E4DDF" w:rsidRDefault="008B4DE4" w:rsidP="00867C48">
      <w:pPr>
        <w:pStyle w:val="Sommario1"/>
        <w:tabs>
          <w:tab w:val="right" w:leader="dot" w:pos="9622"/>
        </w:tabs>
        <w:rPr>
          <w:rFonts w:asciiTheme="minorHAnsi" w:eastAsiaTheme="minorEastAsia" w:hAnsiTheme="minorHAnsi" w:cstheme="minorBidi"/>
          <w:noProof/>
          <w:kern w:val="2"/>
          <w14:ligatures w14:val="standardContextual"/>
        </w:rPr>
      </w:pPr>
      <w:hyperlink w:anchor="_Toc135922345" w:history="1">
        <w:r w:rsidR="003E4DDF" w:rsidRPr="00392956">
          <w:rPr>
            <w:rStyle w:val="Collegamentoipertestuale"/>
            <w:rFonts w:eastAsia="Arial"/>
            <w:noProof/>
          </w:rPr>
          <w:t>TITOLO I - ENTRATE CONTRIBUTIVE</w:t>
        </w:r>
        <w:r w:rsidR="003E4DDF">
          <w:rPr>
            <w:noProof/>
          </w:rPr>
          <w:tab/>
        </w:r>
        <w:r w:rsidR="003E4DDF">
          <w:rPr>
            <w:noProof/>
          </w:rPr>
          <w:fldChar w:fldCharType="begin"/>
        </w:r>
        <w:r w:rsidR="003E4DDF">
          <w:rPr>
            <w:noProof/>
          </w:rPr>
          <w:instrText xml:space="preserve"> PAGEREF _Toc135922345 \h </w:instrText>
        </w:r>
        <w:r w:rsidR="003E4DDF">
          <w:rPr>
            <w:noProof/>
          </w:rPr>
        </w:r>
        <w:r w:rsidR="003E4DDF">
          <w:rPr>
            <w:noProof/>
          </w:rPr>
          <w:fldChar w:fldCharType="separate"/>
        </w:r>
        <w:r w:rsidR="00867C48">
          <w:rPr>
            <w:noProof/>
          </w:rPr>
          <w:t>4</w:t>
        </w:r>
        <w:r w:rsidR="003E4DDF">
          <w:rPr>
            <w:noProof/>
          </w:rPr>
          <w:fldChar w:fldCharType="end"/>
        </w:r>
      </w:hyperlink>
    </w:p>
    <w:p w:rsidR="003E4DDF" w:rsidRDefault="008B4DE4" w:rsidP="00867C48">
      <w:pPr>
        <w:pStyle w:val="Sommario1"/>
        <w:tabs>
          <w:tab w:val="right" w:leader="dot" w:pos="9622"/>
        </w:tabs>
        <w:rPr>
          <w:rFonts w:asciiTheme="minorHAnsi" w:eastAsiaTheme="minorEastAsia" w:hAnsiTheme="minorHAnsi" w:cstheme="minorBidi"/>
          <w:noProof/>
          <w:kern w:val="2"/>
          <w14:ligatures w14:val="standardContextual"/>
        </w:rPr>
      </w:pPr>
      <w:hyperlink w:anchor="_Toc135922346" w:history="1">
        <w:r w:rsidR="003E4DDF" w:rsidRPr="00392956">
          <w:rPr>
            <w:rStyle w:val="Collegamentoipertestuale"/>
            <w:rFonts w:eastAsia="Arial"/>
            <w:noProof/>
          </w:rPr>
          <w:t>TITOLO III - ALTRE ENTRATE</w:t>
        </w:r>
        <w:r w:rsidR="003E4DDF">
          <w:rPr>
            <w:noProof/>
          </w:rPr>
          <w:tab/>
        </w:r>
        <w:r w:rsidR="003E4DDF">
          <w:rPr>
            <w:noProof/>
          </w:rPr>
          <w:fldChar w:fldCharType="begin"/>
        </w:r>
        <w:r w:rsidR="003E4DDF">
          <w:rPr>
            <w:noProof/>
          </w:rPr>
          <w:instrText xml:space="preserve"> PAGEREF _Toc135922346 \h </w:instrText>
        </w:r>
        <w:r w:rsidR="003E4DDF">
          <w:rPr>
            <w:noProof/>
          </w:rPr>
        </w:r>
        <w:r w:rsidR="003E4DDF">
          <w:rPr>
            <w:noProof/>
          </w:rPr>
          <w:fldChar w:fldCharType="separate"/>
        </w:r>
        <w:r w:rsidR="00867C48">
          <w:rPr>
            <w:noProof/>
          </w:rPr>
          <w:t>4</w:t>
        </w:r>
        <w:r w:rsidR="003E4DDF">
          <w:rPr>
            <w:noProof/>
          </w:rPr>
          <w:fldChar w:fldCharType="end"/>
        </w:r>
      </w:hyperlink>
    </w:p>
    <w:p w:rsidR="003E4DDF" w:rsidRDefault="008B4DE4" w:rsidP="00867C48">
      <w:pPr>
        <w:pStyle w:val="Sommario2"/>
        <w:tabs>
          <w:tab w:val="right" w:leader="dot" w:pos="9622"/>
        </w:tabs>
        <w:ind w:left="0"/>
        <w:rPr>
          <w:rFonts w:asciiTheme="minorHAnsi" w:eastAsiaTheme="minorEastAsia" w:hAnsiTheme="minorHAnsi" w:cstheme="minorBidi"/>
          <w:noProof/>
          <w:kern w:val="2"/>
          <w14:ligatures w14:val="standardContextual"/>
        </w:rPr>
      </w:pPr>
      <w:hyperlink w:anchor="_Toc135922347" w:history="1">
        <w:r w:rsidR="003E4DDF" w:rsidRPr="00392956">
          <w:rPr>
            <w:rStyle w:val="Collegamentoipertestuale"/>
            <w:rFonts w:eastAsia="Arial"/>
            <w:noProof/>
          </w:rPr>
          <w:t>TITOLO IX DELLE ENTRATE E TITOLO VII DELLE USCITE - PARTITE DI GIRO</w:t>
        </w:r>
        <w:r w:rsidR="003E4DDF">
          <w:rPr>
            <w:noProof/>
          </w:rPr>
          <w:tab/>
        </w:r>
        <w:r w:rsidR="003E4DDF">
          <w:rPr>
            <w:noProof/>
          </w:rPr>
          <w:fldChar w:fldCharType="begin"/>
        </w:r>
        <w:r w:rsidR="003E4DDF">
          <w:rPr>
            <w:noProof/>
          </w:rPr>
          <w:instrText xml:space="preserve"> PAGEREF _Toc135922347 \h </w:instrText>
        </w:r>
        <w:r w:rsidR="003E4DDF">
          <w:rPr>
            <w:noProof/>
          </w:rPr>
        </w:r>
        <w:r w:rsidR="003E4DDF">
          <w:rPr>
            <w:noProof/>
          </w:rPr>
          <w:fldChar w:fldCharType="separate"/>
        </w:r>
        <w:r w:rsidR="00867C48">
          <w:rPr>
            <w:noProof/>
          </w:rPr>
          <w:t>5</w:t>
        </w:r>
        <w:r w:rsidR="003E4DDF">
          <w:rPr>
            <w:noProof/>
          </w:rPr>
          <w:fldChar w:fldCharType="end"/>
        </w:r>
      </w:hyperlink>
    </w:p>
    <w:p w:rsidR="003E4DDF" w:rsidRDefault="008B4DE4" w:rsidP="00867C48">
      <w:pPr>
        <w:pStyle w:val="Sommario2"/>
        <w:tabs>
          <w:tab w:val="right" w:leader="dot" w:pos="9622"/>
        </w:tabs>
        <w:ind w:left="0"/>
        <w:rPr>
          <w:rFonts w:asciiTheme="minorHAnsi" w:eastAsiaTheme="minorEastAsia" w:hAnsiTheme="minorHAnsi" w:cstheme="minorBidi"/>
          <w:noProof/>
          <w:kern w:val="2"/>
          <w14:ligatures w14:val="standardContextual"/>
        </w:rPr>
      </w:pPr>
      <w:hyperlink w:anchor="_Toc135922348" w:history="1">
        <w:r w:rsidR="003E4DDF" w:rsidRPr="00392956">
          <w:rPr>
            <w:rStyle w:val="Collegamentoipertestuale"/>
            <w:rFonts w:eastAsia="Arial"/>
            <w:noProof/>
          </w:rPr>
          <w:t>TITOLO I - SPESE CORRENTI</w:t>
        </w:r>
        <w:r w:rsidR="003E4DDF">
          <w:rPr>
            <w:noProof/>
          </w:rPr>
          <w:tab/>
        </w:r>
        <w:r w:rsidR="003E4DDF">
          <w:rPr>
            <w:noProof/>
          </w:rPr>
          <w:fldChar w:fldCharType="begin"/>
        </w:r>
        <w:r w:rsidR="003E4DDF">
          <w:rPr>
            <w:noProof/>
          </w:rPr>
          <w:instrText xml:space="preserve"> PAGEREF _Toc135922348 \h </w:instrText>
        </w:r>
        <w:r w:rsidR="003E4DDF">
          <w:rPr>
            <w:noProof/>
          </w:rPr>
        </w:r>
        <w:r w:rsidR="003E4DDF">
          <w:rPr>
            <w:noProof/>
          </w:rPr>
          <w:fldChar w:fldCharType="separate"/>
        </w:r>
        <w:r w:rsidR="00867C48">
          <w:rPr>
            <w:noProof/>
          </w:rPr>
          <w:t>6</w:t>
        </w:r>
        <w:r w:rsidR="003E4DDF">
          <w:rPr>
            <w:noProof/>
          </w:rPr>
          <w:fldChar w:fldCharType="end"/>
        </w:r>
      </w:hyperlink>
    </w:p>
    <w:p w:rsidR="003E4DDF" w:rsidRDefault="008B4DE4" w:rsidP="00867C48">
      <w:pPr>
        <w:pStyle w:val="Sommario2"/>
        <w:tabs>
          <w:tab w:val="right" w:leader="dot" w:pos="9622"/>
        </w:tabs>
        <w:ind w:left="0"/>
        <w:rPr>
          <w:rFonts w:asciiTheme="minorHAnsi" w:eastAsiaTheme="minorEastAsia" w:hAnsiTheme="minorHAnsi" w:cstheme="minorBidi"/>
          <w:noProof/>
          <w:kern w:val="2"/>
          <w14:ligatures w14:val="standardContextual"/>
        </w:rPr>
      </w:pPr>
      <w:hyperlink w:anchor="_Toc135922349" w:history="1">
        <w:r w:rsidR="003E4DDF" w:rsidRPr="00392956">
          <w:rPr>
            <w:rStyle w:val="Collegamentoipertestuale"/>
            <w:rFonts w:eastAsia="Arial"/>
            <w:noProof/>
          </w:rPr>
          <w:t>TITOLO II - SPESE IN CONTO CAPITALE</w:t>
        </w:r>
        <w:r w:rsidR="003E4DDF">
          <w:rPr>
            <w:noProof/>
          </w:rPr>
          <w:tab/>
        </w:r>
        <w:r w:rsidR="003E4DDF">
          <w:rPr>
            <w:noProof/>
          </w:rPr>
          <w:fldChar w:fldCharType="begin"/>
        </w:r>
        <w:r w:rsidR="003E4DDF">
          <w:rPr>
            <w:noProof/>
          </w:rPr>
          <w:instrText xml:space="preserve"> PAGEREF _Toc135922349 \h </w:instrText>
        </w:r>
        <w:r w:rsidR="003E4DDF">
          <w:rPr>
            <w:noProof/>
          </w:rPr>
        </w:r>
        <w:r w:rsidR="003E4DDF">
          <w:rPr>
            <w:noProof/>
          </w:rPr>
          <w:fldChar w:fldCharType="separate"/>
        </w:r>
        <w:r w:rsidR="00867C48">
          <w:rPr>
            <w:noProof/>
          </w:rPr>
          <w:t>6</w:t>
        </w:r>
        <w:r w:rsidR="003E4DDF">
          <w:rPr>
            <w:noProof/>
          </w:rPr>
          <w:fldChar w:fldCharType="end"/>
        </w:r>
      </w:hyperlink>
    </w:p>
    <w:p w:rsidR="003E4DDF" w:rsidRDefault="008B4DE4" w:rsidP="00867C48">
      <w:pPr>
        <w:pStyle w:val="Sommario2"/>
        <w:tabs>
          <w:tab w:val="right" w:leader="dot" w:pos="9622"/>
        </w:tabs>
        <w:ind w:left="0"/>
        <w:rPr>
          <w:rFonts w:asciiTheme="minorHAnsi" w:eastAsiaTheme="minorEastAsia" w:hAnsiTheme="minorHAnsi" w:cstheme="minorBidi"/>
          <w:noProof/>
          <w:kern w:val="2"/>
          <w14:ligatures w14:val="standardContextual"/>
        </w:rPr>
      </w:pPr>
      <w:hyperlink w:anchor="_Toc135922350" w:history="1">
        <w:r w:rsidR="003E4DDF" w:rsidRPr="00392956">
          <w:rPr>
            <w:rStyle w:val="Collegamentoipertestuale"/>
            <w:rFonts w:eastAsia="Arial"/>
            <w:noProof/>
          </w:rPr>
          <w:t>CONCLUSIONE</w:t>
        </w:r>
        <w:r w:rsidR="003E4DDF">
          <w:rPr>
            <w:noProof/>
          </w:rPr>
          <w:tab/>
        </w:r>
        <w:r w:rsidR="003E4DDF">
          <w:rPr>
            <w:noProof/>
          </w:rPr>
          <w:fldChar w:fldCharType="begin"/>
        </w:r>
        <w:r w:rsidR="003E4DDF">
          <w:rPr>
            <w:noProof/>
          </w:rPr>
          <w:instrText xml:space="preserve"> PAGEREF _Toc135922350 \h </w:instrText>
        </w:r>
        <w:r w:rsidR="003E4DDF">
          <w:rPr>
            <w:noProof/>
          </w:rPr>
        </w:r>
        <w:r w:rsidR="003E4DDF">
          <w:rPr>
            <w:noProof/>
          </w:rPr>
          <w:fldChar w:fldCharType="separate"/>
        </w:r>
        <w:r w:rsidR="00867C48">
          <w:rPr>
            <w:noProof/>
          </w:rPr>
          <w:t>7</w:t>
        </w:r>
        <w:r w:rsidR="003E4DDF">
          <w:rPr>
            <w:noProof/>
          </w:rPr>
          <w:fldChar w:fldCharType="end"/>
        </w:r>
      </w:hyperlink>
    </w:p>
    <w:p w:rsidR="00695B2C" w:rsidRDefault="00695B2C" w:rsidP="00867C48">
      <w:pPr>
        <w:pStyle w:val="Sommario2"/>
        <w:tabs>
          <w:tab w:val="right" w:leader="dot" w:pos="15137"/>
        </w:tabs>
        <w:ind w:left="0"/>
      </w:pPr>
      <w:r>
        <w:fldChar w:fldCharType="end"/>
      </w:r>
      <w:bookmarkEnd w:id="3"/>
    </w:p>
    <w:p w:rsidR="00695B2C" w:rsidRDefault="00695B2C" w:rsidP="00695B2C">
      <w:pPr>
        <w:spacing w:line="360" w:lineRule="auto"/>
        <w:jc w:val="both"/>
        <w:outlineLvl w:val="0"/>
        <w:rPr>
          <w:b/>
        </w:rPr>
      </w:pPr>
      <w:bookmarkStart w:id="4" w:name="_Toc529199487"/>
      <w:bookmarkEnd w:id="4"/>
    </w:p>
    <w:p w:rsidR="00695B2C" w:rsidRDefault="00695B2C" w:rsidP="00695B2C">
      <w:pPr>
        <w:spacing w:line="360" w:lineRule="auto"/>
        <w:jc w:val="both"/>
        <w:outlineLvl w:val="0"/>
        <w:rPr>
          <w:b/>
        </w:rPr>
      </w:pPr>
      <w:bookmarkStart w:id="5" w:name="_Toc808784626"/>
      <w:r>
        <w:rPr>
          <w:b/>
        </w:rPr>
        <w:br w:type="page"/>
      </w:r>
      <w:bookmarkStart w:id="6" w:name="_Toc4772217143"/>
      <w:bookmarkEnd w:id="5"/>
      <w:bookmarkEnd w:id="6"/>
    </w:p>
    <w:p w:rsidR="00695B2C" w:rsidRDefault="00695B2C" w:rsidP="00695B2C">
      <w:pPr>
        <w:pStyle w:val="Titolo1"/>
        <w:rPr>
          <w:rFonts w:ascii="Calibri" w:hAnsi="Calibri"/>
          <w:szCs w:val="32"/>
        </w:rPr>
      </w:pPr>
      <w:bookmarkStart w:id="7" w:name="_Toc6830702328"/>
      <w:bookmarkStart w:id="8" w:name="_Toc135922344"/>
      <w:r>
        <w:rPr>
          <w:rFonts w:ascii="Calibri" w:hAnsi="Calibri"/>
          <w:szCs w:val="32"/>
        </w:rPr>
        <w:lastRenderedPageBreak/>
        <w:t>PREMESSA</w:t>
      </w:r>
      <w:bookmarkEnd w:id="1"/>
      <w:bookmarkEnd w:id="7"/>
      <w:bookmarkEnd w:id="8"/>
    </w:p>
    <w:p w:rsidR="003E4DDF" w:rsidRPr="003E4DDF" w:rsidRDefault="003E4DDF" w:rsidP="003E4DDF">
      <w:pPr>
        <w:rPr>
          <w:lang w:bidi="ar-SA"/>
        </w:rPr>
      </w:pPr>
    </w:p>
    <w:p w:rsidR="000E5984" w:rsidRPr="003E4DDF" w:rsidRDefault="00360384" w:rsidP="003E4DDF">
      <w:pPr>
        <w:pStyle w:val="Corpotesto"/>
        <w:spacing w:after="0" w:line="360" w:lineRule="auto"/>
        <w:ind w:firstLine="0"/>
        <w:jc w:val="both"/>
        <w:rPr>
          <w:rFonts w:ascii="Calibri" w:hAnsi="Calibri" w:cs="Calibri"/>
          <w:sz w:val="24"/>
          <w:szCs w:val="24"/>
        </w:rPr>
      </w:pPr>
      <w:r w:rsidRPr="003E4DDF">
        <w:rPr>
          <w:rFonts w:ascii="Calibri" w:hAnsi="Calibri" w:cs="Calibri"/>
          <w:sz w:val="24"/>
          <w:szCs w:val="24"/>
        </w:rPr>
        <w:t>Illustrissimo Signor Presidente, Signori Consiglieri, Colleghe e Colleghi tutti,</w:t>
      </w:r>
    </w:p>
    <w:p w:rsidR="000E5984" w:rsidRPr="003E4DDF" w:rsidRDefault="00360384" w:rsidP="003E4DDF">
      <w:pPr>
        <w:pStyle w:val="Corpotesto"/>
        <w:spacing w:after="0" w:line="360" w:lineRule="auto"/>
        <w:ind w:firstLine="720"/>
        <w:jc w:val="both"/>
        <w:rPr>
          <w:rFonts w:ascii="Calibri" w:hAnsi="Calibri" w:cs="Calibri"/>
          <w:sz w:val="24"/>
          <w:szCs w:val="24"/>
        </w:rPr>
      </w:pPr>
      <w:r w:rsidRPr="003E4DDF">
        <w:rPr>
          <w:rFonts w:ascii="Calibri" w:hAnsi="Calibri" w:cs="Calibri"/>
          <w:sz w:val="24"/>
          <w:szCs w:val="24"/>
        </w:rPr>
        <w:t>sottopongo alla Vostra attenzione il progetto di bilancio preventivo per l’esercizio finanziario 202</w:t>
      </w:r>
      <w:r w:rsidR="009349CF" w:rsidRPr="003E4DDF">
        <w:rPr>
          <w:rFonts w:ascii="Calibri" w:hAnsi="Calibri" w:cs="Calibri"/>
          <w:sz w:val="24"/>
          <w:szCs w:val="24"/>
        </w:rPr>
        <w:t>3</w:t>
      </w:r>
      <w:r w:rsidRPr="003E4DDF">
        <w:rPr>
          <w:rFonts w:ascii="Calibri" w:hAnsi="Calibri" w:cs="Calibri"/>
          <w:sz w:val="24"/>
          <w:szCs w:val="24"/>
        </w:rPr>
        <w:t>. Lo stesso è composto, oltre che dalla presente relazione, dai seguenti documenti:</w:t>
      </w:r>
    </w:p>
    <w:p w:rsidR="008B4DE4" w:rsidRDefault="008B4DE4" w:rsidP="008B4DE4">
      <w:pPr>
        <w:pStyle w:val="Corpotesto"/>
        <w:numPr>
          <w:ilvl w:val="0"/>
          <w:numId w:val="1"/>
        </w:numPr>
        <w:tabs>
          <w:tab w:val="left" w:pos="734"/>
        </w:tabs>
        <w:spacing w:after="0" w:line="360" w:lineRule="auto"/>
        <w:ind w:firstLine="380"/>
        <w:jc w:val="both"/>
        <w:rPr>
          <w:rFonts w:ascii="Calibri" w:hAnsi="Calibri" w:cs="Calibri"/>
          <w:sz w:val="24"/>
          <w:szCs w:val="24"/>
        </w:rPr>
      </w:pPr>
      <w:bookmarkStart w:id="9" w:name="bookmark6"/>
      <w:bookmarkEnd w:id="9"/>
      <w:r w:rsidRPr="008B4DE4">
        <w:rPr>
          <w:rFonts w:ascii="Calibri" w:hAnsi="Calibri" w:cs="Calibri"/>
          <w:sz w:val="24"/>
          <w:szCs w:val="24"/>
        </w:rPr>
        <w:t xml:space="preserve">Bilancio Previsione Entrata </w:t>
      </w:r>
      <w:r>
        <w:rPr>
          <w:rFonts w:ascii="Calibri" w:hAnsi="Calibri" w:cs="Calibri"/>
          <w:sz w:val="24"/>
          <w:szCs w:val="24"/>
        </w:rPr>
        <w:t xml:space="preserve">per </w:t>
      </w:r>
      <w:r w:rsidRPr="008B4DE4">
        <w:rPr>
          <w:rFonts w:ascii="Calibri" w:hAnsi="Calibri" w:cs="Calibri"/>
          <w:sz w:val="24"/>
          <w:szCs w:val="24"/>
        </w:rPr>
        <w:t>Titoli</w:t>
      </w:r>
      <w:r>
        <w:rPr>
          <w:rFonts w:ascii="Calibri" w:hAnsi="Calibri" w:cs="Calibri"/>
          <w:sz w:val="24"/>
          <w:szCs w:val="24"/>
        </w:rPr>
        <w:t>;</w:t>
      </w:r>
    </w:p>
    <w:p w:rsidR="008B4DE4" w:rsidRPr="003E4DDF" w:rsidRDefault="008B4DE4" w:rsidP="008B4DE4">
      <w:pPr>
        <w:pStyle w:val="Corpotesto"/>
        <w:numPr>
          <w:ilvl w:val="0"/>
          <w:numId w:val="1"/>
        </w:numPr>
        <w:tabs>
          <w:tab w:val="left" w:pos="734"/>
        </w:tabs>
        <w:spacing w:after="0" w:line="360" w:lineRule="auto"/>
        <w:ind w:firstLine="380"/>
        <w:jc w:val="both"/>
        <w:rPr>
          <w:rFonts w:ascii="Calibri" w:hAnsi="Calibri" w:cs="Calibri"/>
          <w:sz w:val="24"/>
          <w:szCs w:val="24"/>
        </w:rPr>
      </w:pPr>
      <w:r w:rsidRPr="008B4DE4">
        <w:rPr>
          <w:rFonts w:ascii="Calibri" w:hAnsi="Calibri" w:cs="Calibri"/>
          <w:sz w:val="24"/>
          <w:szCs w:val="24"/>
        </w:rPr>
        <w:t>Bilancio Previsione Entrata</w:t>
      </w:r>
      <w:bookmarkStart w:id="10" w:name="_GoBack"/>
      <w:bookmarkEnd w:id="10"/>
      <w:r>
        <w:rPr>
          <w:rFonts w:ascii="Calibri" w:hAnsi="Calibri" w:cs="Calibri"/>
          <w:sz w:val="24"/>
          <w:szCs w:val="24"/>
        </w:rPr>
        <w:t>;</w:t>
      </w:r>
    </w:p>
    <w:p w:rsidR="008B4DE4" w:rsidRPr="003E4DDF" w:rsidRDefault="008B4DE4" w:rsidP="008B4DE4">
      <w:pPr>
        <w:pStyle w:val="Corpotesto"/>
        <w:numPr>
          <w:ilvl w:val="0"/>
          <w:numId w:val="1"/>
        </w:numPr>
        <w:tabs>
          <w:tab w:val="left" w:pos="734"/>
        </w:tabs>
        <w:spacing w:after="0" w:line="360" w:lineRule="auto"/>
        <w:ind w:firstLine="380"/>
        <w:jc w:val="both"/>
        <w:rPr>
          <w:rFonts w:ascii="Calibri" w:hAnsi="Calibri" w:cs="Calibri"/>
          <w:sz w:val="24"/>
          <w:szCs w:val="24"/>
        </w:rPr>
      </w:pPr>
      <w:r w:rsidRPr="008B4DE4">
        <w:rPr>
          <w:rFonts w:ascii="Calibri" w:hAnsi="Calibri" w:cs="Calibri"/>
          <w:sz w:val="24"/>
          <w:szCs w:val="24"/>
        </w:rPr>
        <w:t xml:space="preserve">Bilancio Previsione </w:t>
      </w:r>
      <w:r>
        <w:rPr>
          <w:rFonts w:ascii="Calibri" w:hAnsi="Calibri" w:cs="Calibri"/>
          <w:sz w:val="24"/>
          <w:szCs w:val="24"/>
        </w:rPr>
        <w:t>Spese</w:t>
      </w:r>
      <w:r w:rsidRPr="008B4DE4">
        <w:rPr>
          <w:rFonts w:ascii="Calibri" w:hAnsi="Calibri" w:cs="Calibri"/>
          <w:sz w:val="24"/>
          <w:szCs w:val="24"/>
        </w:rPr>
        <w:t xml:space="preserve"> </w:t>
      </w:r>
      <w:r>
        <w:rPr>
          <w:rFonts w:ascii="Calibri" w:hAnsi="Calibri" w:cs="Calibri"/>
          <w:sz w:val="24"/>
          <w:szCs w:val="24"/>
        </w:rPr>
        <w:t xml:space="preserve">per </w:t>
      </w:r>
      <w:r w:rsidRPr="008B4DE4">
        <w:rPr>
          <w:rFonts w:ascii="Calibri" w:hAnsi="Calibri" w:cs="Calibri"/>
          <w:sz w:val="24"/>
          <w:szCs w:val="24"/>
        </w:rPr>
        <w:t>Titoli</w:t>
      </w:r>
      <w:r>
        <w:rPr>
          <w:rFonts w:ascii="Calibri" w:hAnsi="Calibri" w:cs="Calibri"/>
          <w:sz w:val="24"/>
          <w:szCs w:val="24"/>
        </w:rPr>
        <w:t>;</w:t>
      </w:r>
    </w:p>
    <w:p w:rsidR="008B4DE4" w:rsidRPr="003E4DDF" w:rsidRDefault="008B4DE4" w:rsidP="008B4DE4">
      <w:pPr>
        <w:pStyle w:val="Corpotesto"/>
        <w:numPr>
          <w:ilvl w:val="0"/>
          <w:numId w:val="1"/>
        </w:numPr>
        <w:tabs>
          <w:tab w:val="left" w:pos="734"/>
        </w:tabs>
        <w:spacing w:after="0" w:line="360" w:lineRule="auto"/>
        <w:ind w:firstLine="380"/>
        <w:jc w:val="both"/>
        <w:rPr>
          <w:rFonts w:ascii="Calibri" w:hAnsi="Calibri" w:cs="Calibri"/>
          <w:sz w:val="24"/>
          <w:szCs w:val="24"/>
        </w:rPr>
      </w:pPr>
      <w:r w:rsidRPr="008B4DE4">
        <w:rPr>
          <w:rFonts w:ascii="Calibri" w:hAnsi="Calibri" w:cs="Calibri"/>
          <w:sz w:val="24"/>
          <w:szCs w:val="24"/>
        </w:rPr>
        <w:t xml:space="preserve">Bilancio Previsione </w:t>
      </w:r>
      <w:r>
        <w:rPr>
          <w:rFonts w:ascii="Calibri" w:hAnsi="Calibri" w:cs="Calibri"/>
          <w:sz w:val="24"/>
          <w:szCs w:val="24"/>
        </w:rPr>
        <w:t>Spese;</w:t>
      </w:r>
    </w:p>
    <w:p w:rsidR="008B4DE4" w:rsidRDefault="008B4DE4" w:rsidP="008B4DE4">
      <w:pPr>
        <w:pStyle w:val="Corpotesto"/>
        <w:numPr>
          <w:ilvl w:val="0"/>
          <w:numId w:val="1"/>
        </w:numPr>
        <w:tabs>
          <w:tab w:val="left" w:pos="762"/>
        </w:tabs>
        <w:spacing w:after="0" w:line="360" w:lineRule="auto"/>
        <w:ind w:left="720" w:hanging="340"/>
        <w:jc w:val="both"/>
        <w:rPr>
          <w:rFonts w:ascii="Calibri" w:hAnsi="Calibri" w:cs="Calibri"/>
          <w:sz w:val="24"/>
          <w:szCs w:val="24"/>
        </w:rPr>
      </w:pPr>
      <w:bookmarkStart w:id="11" w:name="bookmark8"/>
      <w:bookmarkStart w:id="12" w:name="bookmark9"/>
      <w:bookmarkEnd w:id="11"/>
      <w:bookmarkEnd w:id="12"/>
      <w:r w:rsidRPr="008B4DE4">
        <w:rPr>
          <w:rFonts w:ascii="Calibri" w:hAnsi="Calibri" w:cs="Calibri"/>
          <w:sz w:val="24"/>
          <w:szCs w:val="24"/>
        </w:rPr>
        <w:t>Quadro generale riassuntivo</w:t>
      </w:r>
      <w:r>
        <w:rPr>
          <w:rFonts w:ascii="Calibri" w:hAnsi="Calibri" w:cs="Calibri"/>
          <w:sz w:val="24"/>
          <w:szCs w:val="24"/>
        </w:rPr>
        <w:t>.</w:t>
      </w:r>
    </w:p>
    <w:p w:rsidR="000E5984" w:rsidRPr="003E4DDF" w:rsidRDefault="00360384" w:rsidP="003E4DDF">
      <w:pPr>
        <w:pStyle w:val="Corpotesto"/>
        <w:spacing w:after="0" w:line="360" w:lineRule="auto"/>
        <w:ind w:firstLine="380"/>
        <w:jc w:val="both"/>
        <w:rPr>
          <w:rFonts w:ascii="Calibri" w:hAnsi="Calibri" w:cs="Calibri"/>
          <w:sz w:val="24"/>
          <w:szCs w:val="24"/>
        </w:rPr>
      </w:pPr>
      <w:r w:rsidRPr="003E4DDF">
        <w:rPr>
          <w:rFonts w:ascii="Calibri" w:hAnsi="Calibri" w:cs="Calibri"/>
          <w:sz w:val="24"/>
          <w:szCs w:val="24"/>
        </w:rPr>
        <w:t>Qui di seguito si darà contezza delle modalità di quantificazione delle singole voci di bilancio, non senza precisare che sono fondate su quanto avvenuto, approssimativamente, nelle precedenti annualità. Il bilancio, infatti, è redatto sulla base dei dati contabili storici da cui trae fondamento.</w:t>
      </w:r>
    </w:p>
    <w:p w:rsidR="000E5984" w:rsidRPr="003E4DDF" w:rsidRDefault="00360384" w:rsidP="003E4DDF">
      <w:pPr>
        <w:pStyle w:val="Corpotesto"/>
        <w:spacing w:after="0" w:line="360" w:lineRule="auto"/>
        <w:ind w:firstLine="720"/>
        <w:jc w:val="both"/>
        <w:rPr>
          <w:rFonts w:ascii="Calibri" w:hAnsi="Calibri" w:cs="Calibri"/>
          <w:sz w:val="24"/>
          <w:szCs w:val="24"/>
        </w:rPr>
      </w:pPr>
      <w:r w:rsidRPr="003E4DDF">
        <w:rPr>
          <w:rFonts w:ascii="Calibri" w:hAnsi="Calibri" w:cs="Calibri"/>
          <w:sz w:val="24"/>
          <w:szCs w:val="24"/>
        </w:rPr>
        <w:t>Tengo a precisare che il bilancio preventivo ha natura autorizzatoria in termini qualitativi e quantitativi per le spese che verranno effettuate nel corso dell’esercizio 202</w:t>
      </w:r>
      <w:r w:rsidR="009349CF" w:rsidRPr="003E4DDF">
        <w:rPr>
          <w:rFonts w:ascii="Calibri" w:hAnsi="Calibri" w:cs="Calibri"/>
          <w:sz w:val="24"/>
          <w:szCs w:val="24"/>
        </w:rPr>
        <w:t>3</w:t>
      </w:r>
      <w:r w:rsidRPr="003E4DDF">
        <w:rPr>
          <w:rFonts w:ascii="Calibri" w:hAnsi="Calibri" w:cs="Calibri"/>
          <w:sz w:val="24"/>
          <w:szCs w:val="24"/>
        </w:rPr>
        <w:t>. L’assemblea è, infatti, sovrana nello stabilire la destinazione delle risorse dell’Ente, fermo restando l’obbligo di copertura delle partite fisse di spesa, come, ad esempio i costi relativi al Personale dipendente e le spese di locazione e funzionamento della sede.</w:t>
      </w:r>
    </w:p>
    <w:p w:rsidR="000E5984" w:rsidRPr="003E4DDF" w:rsidRDefault="00360384" w:rsidP="003E4DDF">
      <w:pPr>
        <w:pStyle w:val="Corpotesto"/>
        <w:spacing w:after="0" w:line="360" w:lineRule="auto"/>
        <w:ind w:firstLine="720"/>
        <w:jc w:val="both"/>
        <w:rPr>
          <w:rFonts w:ascii="Calibri" w:hAnsi="Calibri" w:cs="Calibri"/>
          <w:sz w:val="24"/>
          <w:szCs w:val="24"/>
        </w:rPr>
      </w:pPr>
      <w:r w:rsidRPr="003E4DDF">
        <w:rPr>
          <w:rFonts w:ascii="Calibri" w:hAnsi="Calibri" w:cs="Calibri"/>
          <w:sz w:val="24"/>
          <w:szCs w:val="24"/>
        </w:rPr>
        <w:t>Nel caso dovessero verificarsi sforamenti rispetto alle previsioni il Consiglio, anzitutto, darà luogo ai così detti storni di bilancio, ovvero le somme necessarie al rimpinguamento dei capitoli deficitari verranno attinte da capitoli di spesa che appaiano essere eccedenti.</w:t>
      </w:r>
    </w:p>
    <w:p w:rsidR="000E5984" w:rsidRPr="003E4DDF" w:rsidRDefault="00360384" w:rsidP="003E4DDF">
      <w:pPr>
        <w:pStyle w:val="Corpotesto"/>
        <w:spacing w:after="0" w:line="360" w:lineRule="auto"/>
        <w:ind w:firstLine="720"/>
        <w:jc w:val="both"/>
        <w:rPr>
          <w:rFonts w:ascii="Calibri" w:hAnsi="Calibri" w:cs="Calibri"/>
          <w:sz w:val="24"/>
          <w:szCs w:val="24"/>
        </w:rPr>
      </w:pPr>
      <w:r w:rsidRPr="003E4DDF">
        <w:rPr>
          <w:rFonts w:ascii="Calibri" w:hAnsi="Calibri" w:cs="Calibri"/>
          <w:sz w:val="24"/>
          <w:szCs w:val="24"/>
        </w:rPr>
        <w:t>Nel caso ciò non fosse possibile e in presenza di accertamenti di entrate superiori alle previsioni, si provvederà a dare luogo a variazioni di bilancio, destinando le maggiori entrate alle maggiori uscite.</w:t>
      </w:r>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In ultimo, nel caso non dovessero verificarsi le ipotesi sopra dette, si attingerà dalla parte disponibile dell’avanzo di amministrazione per come cristallizzata per effetto dell’approvazione del conto consuntivo per l’anno 202</w:t>
      </w:r>
      <w:r w:rsidR="009349CF" w:rsidRPr="003E4DDF">
        <w:rPr>
          <w:rFonts w:ascii="Calibri" w:hAnsi="Calibri" w:cs="Calibri"/>
          <w:sz w:val="24"/>
          <w:szCs w:val="24"/>
        </w:rPr>
        <w:t>2</w:t>
      </w:r>
      <w:r w:rsidRPr="003E4DDF">
        <w:rPr>
          <w:rFonts w:ascii="Calibri" w:hAnsi="Calibri" w:cs="Calibri"/>
          <w:sz w:val="24"/>
          <w:szCs w:val="24"/>
        </w:rPr>
        <w:t>.</w:t>
      </w:r>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Rimane inteso che delle anzidette possibili variazioni di bilancio, sia in termini di storni, che di variazioni in senso proprio, ovvero di utilizzo dell’avanzo di amministrazione, si darà illustrazione e giustificazione all’Assemblea degli Iscritti in sede di approvazione del prossimo conto consuntivo.</w:t>
      </w:r>
    </w:p>
    <w:p w:rsidR="009349CF" w:rsidRDefault="009349CF">
      <w:pPr>
        <w:pStyle w:val="Corpotesto"/>
        <w:spacing w:after="600"/>
        <w:ind w:firstLine="740"/>
        <w:jc w:val="both"/>
      </w:pPr>
    </w:p>
    <w:p w:rsidR="003E4DDF" w:rsidRDefault="003E4DDF">
      <w:pPr>
        <w:pStyle w:val="Corpotesto"/>
        <w:spacing w:after="600"/>
        <w:ind w:firstLine="740"/>
        <w:jc w:val="both"/>
      </w:pPr>
    </w:p>
    <w:p w:rsidR="000E5984" w:rsidRPr="003E4DDF" w:rsidRDefault="00360384" w:rsidP="003E4DDF">
      <w:pPr>
        <w:pStyle w:val="Titolo1"/>
        <w:rPr>
          <w:rFonts w:ascii="Calibri" w:hAnsi="Calibri"/>
          <w:szCs w:val="32"/>
        </w:rPr>
      </w:pPr>
      <w:bookmarkStart w:id="13" w:name="bookmark17"/>
      <w:bookmarkStart w:id="14" w:name="bookmark18"/>
      <w:bookmarkStart w:id="15" w:name="bookmark19"/>
      <w:bookmarkStart w:id="16" w:name="_Toc135922345"/>
      <w:r w:rsidRPr="003E4DDF">
        <w:rPr>
          <w:rFonts w:ascii="Calibri" w:hAnsi="Calibri"/>
          <w:szCs w:val="32"/>
        </w:rPr>
        <w:lastRenderedPageBreak/>
        <w:t>TITOLO I - ENTRATE CONTRIBUTIVE</w:t>
      </w:r>
      <w:bookmarkEnd w:id="13"/>
      <w:bookmarkEnd w:id="14"/>
      <w:bookmarkEnd w:id="15"/>
      <w:bookmarkEnd w:id="16"/>
    </w:p>
    <w:p w:rsidR="003E4DDF" w:rsidRDefault="003E4DDF" w:rsidP="003E4DDF">
      <w:pPr>
        <w:pStyle w:val="Corpotesto"/>
        <w:spacing w:after="0" w:line="360" w:lineRule="auto"/>
        <w:ind w:firstLine="740"/>
        <w:jc w:val="both"/>
        <w:rPr>
          <w:rFonts w:ascii="Calibri" w:hAnsi="Calibri" w:cs="Calibri"/>
          <w:sz w:val="24"/>
          <w:szCs w:val="24"/>
        </w:rPr>
      </w:pPr>
    </w:p>
    <w:p w:rsidR="000E5984"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Le principali voci delle Entrate correnti di cui al Titolo I sono costituite dalle contribuzioni degli iscritti che, in relazione alla quota pro-capite stabilita dal Consiglio per l’anno 2022 e che si propone venga confermata, vengono così quantificate:</w:t>
      </w:r>
    </w:p>
    <w:p w:rsidR="003E4DDF" w:rsidRPr="003E4DDF" w:rsidRDefault="003E4DDF" w:rsidP="003E4DDF">
      <w:pPr>
        <w:pStyle w:val="Corpotesto"/>
        <w:spacing w:after="0" w:line="360" w:lineRule="auto"/>
        <w:ind w:firstLine="740"/>
        <w:jc w:val="both"/>
        <w:rPr>
          <w:rFonts w:ascii="Calibri" w:hAnsi="Calibri" w:cs="Calibri"/>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390"/>
        <w:gridCol w:w="3260"/>
      </w:tblGrid>
      <w:tr w:rsidR="00B116E6" w:rsidTr="003E4DDF">
        <w:trPr>
          <w:trHeight w:hRule="exact" w:val="1282"/>
          <w:jc w:val="center"/>
        </w:trPr>
        <w:tc>
          <w:tcPr>
            <w:tcW w:w="4390" w:type="dxa"/>
            <w:tcBorders>
              <w:top w:val="single" w:sz="4" w:space="0" w:color="auto"/>
              <w:left w:val="single" w:sz="4" w:space="0" w:color="auto"/>
            </w:tcBorders>
            <w:shd w:val="clear" w:color="auto" w:fill="FFFFFF"/>
            <w:vAlign w:val="center"/>
          </w:tcPr>
          <w:p w:rsidR="00B116E6" w:rsidRPr="003E4DDF" w:rsidRDefault="00B116E6" w:rsidP="003E4DDF">
            <w:pPr>
              <w:pStyle w:val="Other0"/>
              <w:jc w:val="center"/>
              <w:rPr>
                <w:rFonts w:ascii="Calibri" w:hAnsi="Calibri" w:cs="Calibri"/>
                <w:sz w:val="24"/>
                <w:szCs w:val="24"/>
              </w:rPr>
            </w:pPr>
            <w:r w:rsidRPr="003E4DDF">
              <w:rPr>
                <w:rFonts w:ascii="Calibri" w:eastAsia="Times New Roman" w:hAnsi="Calibri" w:cs="Calibri"/>
                <w:b/>
                <w:bCs/>
                <w:sz w:val="24"/>
                <w:szCs w:val="24"/>
              </w:rPr>
              <w:t>IMPORTO DELLA CONTRIBUZIONE A FAVORE DELL'ORDINE</w:t>
            </w:r>
          </w:p>
        </w:tc>
        <w:tc>
          <w:tcPr>
            <w:tcW w:w="3260" w:type="dxa"/>
            <w:tcBorders>
              <w:top w:val="single" w:sz="4" w:space="0" w:color="auto"/>
              <w:left w:val="single" w:sz="4" w:space="0" w:color="auto"/>
              <w:right w:val="single" w:sz="4" w:space="0" w:color="auto"/>
            </w:tcBorders>
            <w:shd w:val="clear" w:color="auto" w:fill="FFFFFF"/>
            <w:vAlign w:val="center"/>
          </w:tcPr>
          <w:p w:rsidR="00B116E6" w:rsidRPr="003E4DDF" w:rsidRDefault="00B116E6" w:rsidP="003E4DDF">
            <w:pPr>
              <w:pStyle w:val="Other0"/>
              <w:jc w:val="center"/>
              <w:rPr>
                <w:rFonts w:ascii="Calibri" w:hAnsi="Calibri" w:cs="Calibri"/>
                <w:sz w:val="24"/>
                <w:szCs w:val="24"/>
              </w:rPr>
            </w:pPr>
            <w:r w:rsidRPr="003E4DDF">
              <w:rPr>
                <w:rFonts w:ascii="Calibri" w:eastAsia="Times New Roman" w:hAnsi="Calibri" w:cs="Calibri"/>
                <w:b/>
                <w:bCs/>
                <w:sz w:val="24"/>
                <w:szCs w:val="24"/>
              </w:rPr>
              <w:t>IMPORTO DI COMPETENZA IN ENTRATA PREVENTIVATO</w:t>
            </w:r>
          </w:p>
        </w:tc>
      </w:tr>
      <w:tr w:rsidR="00B116E6" w:rsidTr="003E4DDF">
        <w:trPr>
          <w:trHeight w:hRule="exact" w:val="1440"/>
          <w:jc w:val="center"/>
        </w:trPr>
        <w:tc>
          <w:tcPr>
            <w:tcW w:w="4390" w:type="dxa"/>
            <w:tcBorders>
              <w:top w:val="single" w:sz="4" w:space="0" w:color="auto"/>
              <w:left w:val="single" w:sz="4" w:space="0" w:color="auto"/>
            </w:tcBorders>
            <w:shd w:val="clear" w:color="auto" w:fill="FFFFFF"/>
            <w:vAlign w:val="bottom"/>
          </w:tcPr>
          <w:p w:rsidR="00B116E6" w:rsidRPr="003E4DDF" w:rsidRDefault="00B116E6" w:rsidP="003E4DDF">
            <w:pPr>
              <w:pStyle w:val="Other0"/>
              <w:rPr>
                <w:rFonts w:ascii="Calibri" w:hAnsi="Calibri" w:cs="Calibri"/>
                <w:sz w:val="24"/>
                <w:szCs w:val="24"/>
              </w:rPr>
            </w:pPr>
            <w:r w:rsidRPr="003E4DDF">
              <w:rPr>
                <w:rFonts w:ascii="Calibri" w:eastAsia="Times New Roman" w:hAnsi="Calibri" w:cs="Calibri"/>
                <w:b/>
                <w:bCs/>
                <w:sz w:val="24"/>
                <w:szCs w:val="24"/>
              </w:rPr>
              <w:t xml:space="preserve">Quota ordinaria: </w:t>
            </w:r>
            <w:r w:rsidRPr="003E4DDF">
              <w:rPr>
                <w:rFonts w:ascii="Calibri" w:eastAsia="Times New Roman" w:hAnsi="Calibri" w:cs="Calibri"/>
                <w:sz w:val="24"/>
                <w:szCs w:val="24"/>
              </w:rPr>
              <w:t>€ 115,00 (euro centoquindici/00), comprensivo della quota dovuta al C.N.I.</w:t>
            </w:r>
          </w:p>
          <w:p w:rsidR="00B116E6" w:rsidRPr="003E4DDF" w:rsidRDefault="00B116E6" w:rsidP="003E4DDF">
            <w:pPr>
              <w:pStyle w:val="Other0"/>
              <w:rPr>
                <w:rFonts w:ascii="Calibri" w:hAnsi="Calibri" w:cs="Calibri"/>
                <w:sz w:val="24"/>
                <w:szCs w:val="24"/>
              </w:rPr>
            </w:pPr>
            <w:r w:rsidRPr="003E4DDF">
              <w:rPr>
                <w:rFonts w:ascii="Calibri" w:eastAsia="Times New Roman" w:hAnsi="Calibri" w:cs="Calibri"/>
                <w:sz w:val="24"/>
                <w:szCs w:val="24"/>
              </w:rPr>
              <w:t>Capitolo 10.10.01</w:t>
            </w:r>
          </w:p>
        </w:tc>
        <w:tc>
          <w:tcPr>
            <w:tcW w:w="3260" w:type="dxa"/>
            <w:tcBorders>
              <w:top w:val="single" w:sz="4" w:space="0" w:color="auto"/>
              <w:left w:val="single" w:sz="4" w:space="0" w:color="auto"/>
              <w:right w:val="single" w:sz="4" w:space="0" w:color="auto"/>
            </w:tcBorders>
            <w:shd w:val="clear" w:color="auto" w:fill="FFFFFF"/>
            <w:vAlign w:val="center"/>
          </w:tcPr>
          <w:p w:rsidR="00B116E6" w:rsidRPr="003E4DDF" w:rsidRDefault="00B116E6" w:rsidP="003E4DDF">
            <w:pPr>
              <w:pStyle w:val="Other0"/>
              <w:jc w:val="center"/>
              <w:rPr>
                <w:rFonts w:ascii="Calibri" w:hAnsi="Calibri" w:cs="Calibri"/>
                <w:sz w:val="24"/>
                <w:szCs w:val="24"/>
              </w:rPr>
            </w:pPr>
            <w:r w:rsidRPr="003E4DDF">
              <w:rPr>
                <w:rFonts w:ascii="Calibri" w:eastAsia="Times New Roman" w:hAnsi="Calibri" w:cs="Calibri"/>
                <w:sz w:val="24"/>
                <w:szCs w:val="24"/>
              </w:rPr>
              <w:t>241.500,00 €</w:t>
            </w:r>
          </w:p>
        </w:tc>
      </w:tr>
      <w:tr w:rsidR="00B116E6" w:rsidTr="003E4DDF">
        <w:trPr>
          <w:trHeight w:hRule="exact" w:val="1267"/>
          <w:jc w:val="center"/>
        </w:trPr>
        <w:tc>
          <w:tcPr>
            <w:tcW w:w="4390" w:type="dxa"/>
            <w:tcBorders>
              <w:top w:val="single" w:sz="4" w:space="0" w:color="auto"/>
              <w:left w:val="single" w:sz="4" w:space="0" w:color="auto"/>
            </w:tcBorders>
            <w:shd w:val="clear" w:color="auto" w:fill="FFFFFF"/>
            <w:vAlign w:val="bottom"/>
          </w:tcPr>
          <w:p w:rsidR="00B116E6" w:rsidRPr="003E4DDF" w:rsidRDefault="00B116E6" w:rsidP="003E4DDF">
            <w:pPr>
              <w:pStyle w:val="Other0"/>
              <w:rPr>
                <w:rFonts w:ascii="Calibri" w:hAnsi="Calibri" w:cs="Calibri"/>
                <w:sz w:val="24"/>
                <w:szCs w:val="24"/>
              </w:rPr>
            </w:pPr>
            <w:r w:rsidRPr="003E4DDF">
              <w:rPr>
                <w:rFonts w:ascii="Calibri" w:eastAsia="Times New Roman" w:hAnsi="Calibri" w:cs="Calibri"/>
                <w:b/>
                <w:bCs/>
                <w:sz w:val="24"/>
                <w:szCs w:val="24"/>
              </w:rPr>
              <w:t xml:space="preserve">Quota ridotta: </w:t>
            </w:r>
            <w:r w:rsidRPr="003E4DDF">
              <w:rPr>
                <w:rFonts w:ascii="Calibri" w:eastAsia="Times New Roman" w:hAnsi="Calibri" w:cs="Calibri"/>
                <w:sz w:val="24"/>
                <w:szCs w:val="24"/>
              </w:rPr>
              <w:t>€ 57,50 (euro cinquantasette/50), comprensivo della quota dovuta al C.N.I.</w:t>
            </w:r>
          </w:p>
          <w:p w:rsidR="00B116E6" w:rsidRPr="003E4DDF" w:rsidRDefault="00B116E6" w:rsidP="003E4DDF">
            <w:pPr>
              <w:pStyle w:val="Other0"/>
              <w:rPr>
                <w:rFonts w:ascii="Calibri" w:hAnsi="Calibri" w:cs="Calibri"/>
                <w:sz w:val="24"/>
                <w:szCs w:val="24"/>
              </w:rPr>
            </w:pPr>
            <w:r w:rsidRPr="003E4DDF">
              <w:rPr>
                <w:rFonts w:ascii="Calibri" w:eastAsia="Times New Roman" w:hAnsi="Calibri" w:cs="Calibri"/>
                <w:sz w:val="24"/>
                <w:szCs w:val="24"/>
              </w:rPr>
              <w:t>Capitolo 10.10.01</w:t>
            </w:r>
          </w:p>
        </w:tc>
        <w:tc>
          <w:tcPr>
            <w:tcW w:w="3260" w:type="dxa"/>
            <w:tcBorders>
              <w:top w:val="single" w:sz="4" w:space="0" w:color="auto"/>
              <w:left w:val="single" w:sz="4" w:space="0" w:color="auto"/>
              <w:right w:val="single" w:sz="4" w:space="0" w:color="auto"/>
            </w:tcBorders>
            <w:shd w:val="clear" w:color="auto" w:fill="FFFFFF"/>
            <w:vAlign w:val="center"/>
          </w:tcPr>
          <w:p w:rsidR="00B116E6" w:rsidRPr="003E4DDF" w:rsidRDefault="00B116E6" w:rsidP="003E4DDF">
            <w:pPr>
              <w:pStyle w:val="Other0"/>
              <w:jc w:val="center"/>
              <w:rPr>
                <w:rFonts w:ascii="Calibri" w:hAnsi="Calibri" w:cs="Calibri"/>
                <w:sz w:val="24"/>
                <w:szCs w:val="24"/>
              </w:rPr>
            </w:pPr>
            <w:r w:rsidRPr="003E4DDF">
              <w:rPr>
                <w:rFonts w:ascii="Calibri" w:eastAsia="Times New Roman" w:hAnsi="Calibri" w:cs="Calibri"/>
                <w:sz w:val="24"/>
                <w:szCs w:val="24"/>
              </w:rPr>
              <w:t>2.300,00 €</w:t>
            </w:r>
          </w:p>
        </w:tc>
      </w:tr>
      <w:tr w:rsidR="00B116E6" w:rsidTr="003E4DDF">
        <w:trPr>
          <w:trHeight w:hRule="exact" w:val="1267"/>
          <w:jc w:val="center"/>
        </w:trPr>
        <w:tc>
          <w:tcPr>
            <w:tcW w:w="4390" w:type="dxa"/>
            <w:tcBorders>
              <w:top w:val="single" w:sz="4" w:space="0" w:color="auto"/>
              <w:left w:val="single" w:sz="4" w:space="0" w:color="auto"/>
            </w:tcBorders>
            <w:shd w:val="clear" w:color="auto" w:fill="FFFFFF"/>
            <w:vAlign w:val="center"/>
          </w:tcPr>
          <w:p w:rsidR="00B116E6" w:rsidRPr="003E4DDF" w:rsidRDefault="00B116E6" w:rsidP="003E4DDF">
            <w:pPr>
              <w:pStyle w:val="Other0"/>
              <w:rPr>
                <w:rFonts w:ascii="Calibri" w:hAnsi="Calibri" w:cs="Calibri"/>
                <w:sz w:val="24"/>
                <w:szCs w:val="24"/>
              </w:rPr>
            </w:pPr>
            <w:r w:rsidRPr="003E4DDF">
              <w:rPr>
                <w:rFonts w:ascii="Calibri" w:eastAsia="Times New Roman" w:hAnsi="Calibri" w:cs="Calibri"/>
                <w:b/>
                <w:bCs/>
                <w:sz w:val="24"/>
                <w:szCs w:val="24"/>
              </w:rPr>
              <w:t xml:space="preserve">Recupero Contributi ordinari annuali anni pregressi </w:t>
            </w:r>
            <w:r w:rsidRPr="003E4DDF">
              <w:rPr>
                <w:rFonts w:ascii="Calibri" w:eastAsia="Times New Roman" w:hAnsi="Calibri" w:cs="Calibri"/>
                <w:sz w:val="24"/>
                <w:szCs w:val="24"/>
              </w:rPr>
              <w:t>€ 115,00 (euro centoquindici/50), Capitolo 10.10.02</w:t>
            </w:r>
          </w:p>
        </w:tc>
        <w:tc>
          <w:tcPr>
            <w:tcW w:w="3260" w:type="dxa"/>
            <w:tcBorders>
              <w:top w:val="single" w:sz="4" w:space="0" w:color="auto"/>
              <w:left w:val="single" w:sz="4" w:space="0" w:color="auto"/>
              <w:right w:val="single" w:sz="4" w:space="0" w:color="auto"/>
            </w:tcBorders>
            <w:shd w:val="clear" w:color="auto" w:fill="FFFFFF"/>
            <w:vAlign w:val="center"/>
          </w:tcPr>
          <w:p w:rsidR="00B116E6" w:rsidRPr="003E4DDF" w:rsidRDefault="00B116E6" w:rsidP="003E4DDF">
            <w:pPr>
              <w:pStyle w:val="Other0"/>
              <w:jc w:val="center"/>
              <w:rPr>
                <w:rFonts w:ascii="Calibri" w:hAnsi="Calibri" w:cs="Calibri"/>
                <w:sz w:val="24"/>
                <w:szCs w:val="24"/>
              </w:rPr>
            </w:pPr>
            <w:r w:rsidRPr="003E4DDF">
              <w:rPr>
                <w:rFonts w:ascii="Calibri" w:eastAsia="Times New Roman" w:hAnsi="Calibri" w:cs="Calibri"/>
                <w:sz w:val="24"/>
                <w:szCs w:val="24"/>
              </w:rPr>
              <w:t>45.000,00 €</w:t>
            </w:r>
          </w:p>
        </w:tc>
      </w:tr>
      <w:tr w:rsidR="00B116E6" w:rsidTr="003E4DDF">
        <w:trPr>
          <w:trHeight w:hRule="exact" w:val="1502"/>
          <w:jc w:val="center"/>
        </w:trPr>
        <w:tc>
          <w:tcPr>
            <w:tcW w:w="4390" w:type="dxa"/>
            <w:tcBorders>
              <w:top w:val="single" w:sz="4" w:space="0" w:color="auto"/>
              <w:left w:val="single" w:sz="4" w:space="0" w:color="auto"/>
            </w:tcBorders>
            <w:shd w:val="clear" w:color="auto" w:fill="FFFFFF"/>
            <w:vAlign w:val="bottom"/>
          </w:tcPr>
          <w:p w:rsidR="00B116E6" w:rsidRPr="003E4DDF" w:rsidRDefault="00B116E6" w:rsidP="003E4DDF">
            <w:pPr>
              <w:pStyle w:val="Other0"/>
              <w:rPr>
                <w:rFonts w:ascii="Calibri" w:hAnsi="Calibri" w:cs="Calibri"/>
                <w:sz w:val="24"/>
                <w:szCs w:val="24"/>
              </w:rPr>
            </w:pPr>
            <w:r w:rsidRPr="003E4DDF">
              <w:rPr>
                <w:rFonts w:ascii="Calibri" w:eastAsia="Times New Roman" w:hAnsi="Calibri" w:cs="Calibri"/>
                <w:b/>
                <w:bCs/>
                <w:sz w:val="24"/>
                <w:szCs w:val="24"/>
              </w:rPr>
              <w:t xml:space="preserve">Quota prime iscrizioni: € 113,00 </w:t>
            </w:r>
            <w:r w:rsidRPr="003E4DDF">
              <w:rPr>
                <w:rFonts w:ascii="Calibri" w:eastAsia="Times New Roman" w:hAnsi="Calibri" w:cs="Calibri"/>
                <w:sz w:val="24"/>
                <w:szCs w:val="24"/>
              </w:rPr>
              <w:t>(euro centotredici/00), comprensiva della quota dovuta al C.N.I., timbro e diritti di segreteria</w:t>
            </w:r>
          </w:p>
          <w:p w:rsidR="00B116E6" w:rsidRPr="003E4DDF" w:rsidRDefault="00B116E6" w:rsidP="003E4DDF">
            <w:pPr>
              <w:pStyle w:val="Other0"/>
              <w:rPr>
                <w:rFonts w:ascii="Calibri" w:hAnsi="Calibri" w:cs="Calibri"/>
                <w:sz w:val="24"/>
                <w:szCs w:val="24"/>
              </w:rPr>
            </w:pPr>
            <w:r w:rsidRPr="003E4DDF">
              <w:rPr>
                <w:rFonts w:ascii="Calibri" w:eastAsia="Times New Roman" w:hAnsi="Calibri" w:cs="Calibri"/>
                <w:sz w:val="24"/>
                <w:szCs w:val="24"/>
              </w:rPr>
              <w:t>Capitolo 10.10.05</w:t>
            </w:r>
          </w:p>
        </w:tc>
        <w:tc>
          <w:tcPr>
            <w:tcW w:w="3260" w:type="dxa"/>
            <w:tcBorders>
              <w:top w:val="single" w:sz="4" w:space="0" w:color="auto"/>
              <w:left w:val="single" w:sz="4" w:space="0" w:color="auto"/>
              <w:right w:val="single" w:sz="4" w:space="0" w:color="auto"/>
            </w:tcBorders>
            <w:shd w:val="clear" w:color="auto" w:fill="FFFFFF"/>
            <w:vAlign w:val="center"/>
          </w:tcPr>
          <w:p w:rsidR="00B116E6" w:rsidRPr="003E4DDF" w:rsidRDefault="00B116E6" w:rsidP="003E4DDF">
            <w:pPr>
              <w:pStyle w:val="Other0"/>
              <w:jc w:val="center"/>
              <w:rPr>
                <w:rFonts w:ascii="Calibri" w:hAnsi="Calibri" w:cs="Calibri"/>
                <w:sz w:val="24"/>
                <w:szCs w:val="24"/>
              </w:rPr>
            </w:pPr>
            <w:r w:rsidRPr="003E4DDF">
              <w:rPr>
                <w:rFonts w:ascii="Calibri" w:eastAsia="Times New Roman" w:hAnsi="Calibri" w:cs="Calibri"/>
                <w:sz w:val="24"/>
                <w:szCs w:val="24"/>
              </w:rPr>
              <w:t>9.000,00 €</w:t>
            </w:r>
          </w:p>
        </w:tc>
      </w:tr>
      <w:tr w:rsidR="00B116E6" w:rsidTr="003E4DDF">
        <w:trPr>
          <w:trHeight w:hRule="exact" w:val="586"/>
          <w:jc w:val="center"/>
        </w:trPr>
        <w:tc>
          <w:tcPr>
            <w:tcW w:w="4390" w:type="dxa"/>
            <w:tcBorders>
              <w:top w:val="single" w:sz="4" w:space="0" w:color="auto"/>
              <w:left w:val="single" w:sz="4" w:space="0" w:color="auto"/>
              <w:bottom w:val="single" w:sz="4" w:space="0" w:color="auto"/>
            </w:tcBorders>
            <w:shd w:val="clear" w:color="auto" w:fill="FFFFFF"/>
            <w:vAlign w:val="bottom"/>
          </w:tcPr>
          <w:p w:rsidR="00B116E6" w:rsidRPr="003E4DDF" w:rsidRDefault="00B116E6" w:rsidP="003E4DDF">
            <w:pPr>
              <w:pStyle w:val="Other0"/>
              <w:jc w:val="right"/>
              <w:rPr>
                <w:rFonts w:ascii="Calibri" w:hAnsi="Calibri" w:cs="Calibri"/>
                <w:sz w:val="24"/>
                <w:szCs w:val="24"/>
              </w:rPr>
            </w:pPr>
            <w:r w:rsidRPr="003E4DDF">
              <w:rPr>
                <w:rFonts w:ascii="Calibri" w:eastAsia="Times New Roman" w:hAnsi="Calibri" w:cs="Calibri"/>
                <w:b/>
                <w:bCs/>
                <w:sz w:val="24"/>
                <w:szCs w:val="24"/>
              </w:rPr>
              <w:t>TOTALE ENTRATE CONTRIBUTIVE</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B116E6" w:rsidRPr="003E4DDF" w:rsidRDefault="00B116E6" w:rsidP="003E4DDF">
            <w:pPr>
              <w:pStyle w:val="Other0"/>
              <w:jc w:val="center"/>
              <w:rPr>
                <w:rFonts w:ascii="Calibri" w:hAnsi="Calibri" w:cs="Calibri"/>
                <w:sz w:val="24"/>
                <w:szCs w:val="24"/>
              </w:rPr>
            </w:pPr>
            <w:r w:rsidRPr="003E4DDF">
              <w:rPr>
                <w:rFonts w:ascii="Calibri" w:eastAsia="Times New Roman" w:hAnsi="Calibri" w:cs="Calibri"/>
                <w:b/>
                <w:bCs/>
                <w:sz w:val="24"/>
                <w:szCs w:val="24"/>
              </w:rPr>
              <w:t>€ 297.800,00</w:t>
            </w:r>
          </w:p>
        </w:tc>
      </w:tr>
    </w:tbl>
    <w:p w:rsidR="00B116E6" w:rsidRDefault="00B116E6" w:rsidP="003E4DDF">
      <w:pPr>
        <w:pStyle w:val="Corpotesto"/>
        <w:ind w:firstLine="720"/>
        <w:jc w:val="both"/>
      </w:pPr>
    </w:p>
    <w:p w:rsidR="000E5984"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Il Consiglio ha già deliberato l’esonero totale dal pagamento della quota contributiva per le neo-mamme che abbiano partorito nell’anno precedente.</w:t>
      </w:r>
    </w:p>
    <w:p w:rsidR="003E4DDF" w:rsidRDefault="003E4DDF" w:rsidP="003E4DDF">
      <w:pPr>
        <w:pStyle w:val="Corpotesto"/>
        <w:spacing w:after="0" w:line="360" w:lineRule="auto"/>
        <w:ind w:firstLine="740"/>
        <w:jc w:val="both"/>
        <w:rPr>
          <w:rFonts w:ascii="Calibri" w:hAnsi="Calibri" w:cs="Calibri"/>
          <w:sz w:val="24"/>
          <w:szCs w:val="24"/>
        </w:rPr>
      </w:pPr>
    </w:p>
    <w:p w:rsidR="003E4DDF" w:rsidRPr="003E4DDF" w:rsidRDefault="003E4DDF" w:rsidP="003E4DDF">
      <w:pPr>
        <w:pStyle w:val="Corpotesto"/>
        <w:spacing w:after="0" w:line="360" w:lineRule="auto"/>
        <w:ind w:firstLine="740"/>
        <w:jc w:val="both"/>
        <w:rPr>
          <w:rFonts w:ascii="Calibri" w:hAnsi="Calibri" w:cs="Calibri"/>
          <w:sz w:val="24"/>
          <w:szCs w:val="24"/>
        </w:rPr>
      </w:pPr>
    </w:p>
    <w:p w:rsidR="000E5984" w:rsidRPr="003E4DDF" w:rsidRDefault="00360384" w:rsidP="003E4DDF">
      <w:pPr>
        <w:pStyle w:val="Titolo1"/>
        <w:rPr>
          <w:rFonts w:ascii="Calibri" w:hAnsi="Calibri"/>
          <w:szCs w:val="32"/>
        </w:rPr>
      </w:pPr>
      <w:bookmarkStart w:id="17" w:name="bookmark26"/>
      <w:bookmarkStart w:id="18" w:name="bookmark27"/>
      <w:bookmarkStart w:id="19" w:name="bookmark28"/>
      <w:bookmarkStart w:id="20" w:name="_Toc135922346"/>
      <w:r w:rsidRPr="003E4DDF">
        <w:rPr>
          <w:rFonts w:ascii="Calibri" w:hAnsi="Calibri"/>
          <w:szCs w:val="32"/>
        </w:rPr>
        <w:t>TITOLO III - ALTRE ENTRATE</w:t>
      </w:r>
      <w:bookmarkEnd w:id="17"/>
      <w:bookmarkEnd w:id="18"/>
      <w:bookmarkEnd w:id="19"/>
      <w:bookmarkEnd w:id="20"/>
    </w:p>
    <w:p w:rsidR="003E4DDF" w:rsidRDefault="003E4DDF" w:rsidP="003E4DDF">
      <w:pPr>
        <w:pStyle w:val="Corpotesto"/>
        <w:spacing w:after="0" w:line="360" w:lineRule="auto"/>
        <w:ind w:firstLine="740"/>
        <w:jc w:val="both"/>
        <w:rPr>
          <w:rFonts w:ascii="Calibri" w:hAnsi="Calibri" w:cs="Calibri"/>
          <w:sz w:val="24"/>
          <w:szCs w:val="24"/>
        </w:rPr>
      </w:pPr>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 xml:space="preserve">Le altre entrate di cui al titolo III, concernenti gli </w:t>
      </w:r>
      <w:r w:rsidR="00B116E6" w:rsidRPr="003E4DDF">
        <w:rPr>
          <w:rFonts w:ascii="Calibri" w:hAnsi="Calibri" w:cs="Calibri"/>
          <w:sz w:val="24"/>
          <w:szCs w:val="24"/>
        </w:rPr>
        <w:t>i</w:t>
      </w:r>
      <w:r w:rsidRPr="003E4DDF">
        <w:rPr>
          <w:rFonts w:ascii="Calibri" w:hAnsi="Calibri" w:cs="Calibri"/>
          <w:sz w:val="24"/>
          <w:szCs w:val="24"/>
        </w:rPr>
        <w:t xml:space="preserve">ntroiti non aventi natura tributaria, sono costituite principalmente dalle richieste di terne di collaudo che vengono individuate in base a quanto disposto dalla Legge 1086 del 5 novembre 1971 ed a fronte delle quali, come notorio, </w:t>
      </w:r>
      <w:r w:rsidRPr="003E4DDF">
        <w:rPr>
          <w:rFonts w:ascii="Calibri" w:hAnsi="Calibri" w:cs="Calibri"/>
          <w:sz w:val="24"/>
          <w:szCs w:val="24"/>
        </w:rPr>
        <w:lastRenderedPageBreak/>
        <w:t xml:space="preserve">l’Ordine acquisisce diritti di segreteria per € 25,00 ad ogni richiesta. Le stesse vengono presuntivamente determinate in numero di </w:t>
      </w:r>
      <w:r w:rsidR="00B116E6" w:rsidRPr="003E4DDF">
        <w:rPr>
          <w:rFonts w:ascii="Calibri" w:hAnsi="Calibri" w:cs="Calibri"/>
          <w:sz w:val="24"/>
          <w:szCs w:val="24"/>
        </w:rPr>
        <w:t>duecentoquaranta</w:t>
      </w:r>
      <w:r w:rsidRPr="003E4DDF">
        <w:rPr>
          <w:rFonts w:ascii="Calibri" w:hAnsi="Calibri" w:cs="Calibri"/>
          <w:sz w:val="24"/>
          <w:szCs w:val="24"/>
        </w:rPr>
        <w:t xml:space="preserve">, pertanto, le entrate che si preventiva verranno accertate saranno in € </w:t>
      </w:r>
      <w:r w:rsidR="00B116E6" w:rsidRPr="003E4DDF">
        <w:rPr>
          <w:rFonts w:ascii="Calibri" w:hAnsi="Calibri" w:cs="Calibri"/>
          <w:sz w:val="24"/>
          <w:szCs w:val="24"/>
        </w:rPr>
        <w:t>6</w:t>
      </w:r>
      <w:r w:rsidRPr="003E4DDF">
        <w:rPr>
          <w:rFonts w:ascii="Calibri" w:hAnsi="Calibri" w:cs="Calibri"/>
          <w:sz w:val="24"/>
          <w:szCs w:val="24"/>
        </w:rPr>
        <w:t>.</w:t>
      </w:r>
      <w:r w:rsidR="00B116E6" w:rsidRPr="003E4DDF">
        <w:rPr>
          <w:rFonts w:ascii="Calibri" w:hAnsi="Calibri" w:cs="Calibri"/>
          <w:sz w:val="24"/>
          <w:szCs w:val="24"/>
        </w:rPr>
        <w:t>00</w:t>
      </w:r>
      <w:r w:rsidRPr="003E4DDF">
        <w:rPr>
          <w:rFonts w:ascii="Calibri" w:hAnsi="Calibri" w:cs="Calibri"/>
          <w:sz w:val="24"/>
          <w:szCs w:val="24"/>
        </w:rPr>
        <w:t>0,00 (capitolo 3</w:t>
      </w:r>
      <w:r w:rsidR="00B116E6" w:rsidRPr="003E4DDF">
        <w:rPr>
          <w:rFonts w:ascii="Calibri" w:hAnsi="Calibri" w:cs="Calibri"/>
          <w:sz w:val="24"/>
          <w:szCs w:val="24"/>
        </w:rPr>
        <w:t>0</w:t>
      </w:r>
      <w:r w:rsidRPr="003E4DDF">
        <w:rPr>
          <w:rFonts w:ascii="Calibri" w:hAnsi="Calibri" w:cs="Calibri"/>
          <w:sz w:val="24"/>
          <w:szCs w:val="24"/>
        </w:rPr>
        <w:t>.7</w:t>
      </w:r>
      <w:r w:rsidR="00B116E6" w:rsidRPr="003E4DDF">
        <w:rPr>
          <w:rFonts w:ascii="Calibri" w:hAnsi="Calibri" w:cs="Calibri"/>
          <w:sz w:val="24"/>
          <w:szCs w:val="24"/>
        </w:rPr>
        <w:t>0</w:t>
      </w:r>
      <w:r w:rsidRPr="003E4DDF">
        <w:rPr>
          <w:rFonts w:ascii="Calibri" w:hAnsi="Calibri" w:cs="Calibri"/>
          <w:sz w:val="24"/>
          <w:szCs w:val="24"/>
        </w:rPr>
        <w:t>.10).</w:t>
      </w:r>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Fra le “altre entrate”, potranno essere incluse, eventualmente, quelle derivanti dal rilascio dei certificati e per opinamento delle parcelle.</w:t>
      </w:r>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Sempre nell’ambito del titolo terzo delle Altre Entrate, sono state appostat</w:t>
      </w:r>
      <w:r w:rsidR="00A358BB" w:rsidRPr="003E4DDF">
        <w:rPr>
          <w:rFonts w:ascii="Calibri" w:hAnsi="Calibri" w:cs="Calibri"/>
          <w:sz w:val="24"/>
          <w:szCs w:val="24"/>
        </w:rPr>
        <w:t>i</w:t>
      </w:r>
      <w:r w:rsidRPr="003E4DDF">
        <w:rPr>
          <w:rFonts w:ascii="Calibri" w:hAnsi="Calibri" w:cs="Calibri"/>
          <w:sz w:val="24"/>
          <w:szCs w:val="24"/>
        </w:rPr>
        <w:t xml:space="preserve"> 9.000,00</w:t>
      </w:r>
      <w:r w:rsidR="00A358BB" w:rsidRPr="003E4DDF">
        <w:rPr>
          <w:rFonts w:ascii="Calibri" w:hAnsi="Calibri" w:cs="Calibri"/>
          <w:sz w:val="24"/>
          <w:szCs w:val="24"/>
        </w:rPr>
        <w:t xml:space="preserve"> €</w:t>
      </w:r>
      <w:r w:rsidRPr="003E4DDF">
        <w:rPr>
          <w:rFonts w:ascii="Calibri" w:hAnsi="Calibri" w:cs="Calibri"/>
          <w:sz w:val="24"/>
          <w:szCs w:val="24"/>
        </w:rPr>
        <w:t xml:space="preserve">, quali possibili maggiori </w:t>
      </w:r>
      <w:r w:rsidR="00B116E6" w:rsidRPr="003E4DDF">
        <w:rPr>
          <w:rFonts w:ascii="Calibri" w:hAnsi="Calibri" w:cs="Calibri"/>
          <w:sz w:val="24"/>
          <w:szCs w:val="24"/>
        </w:rPr>
        <w:t>i</w:t>
      </w:r>
      <w:r w:rsidRPr="003E4DDF">
        <w:rPr>
          <w:rFonts w:ascii="Calibri" w:hAnsi="Calibri" w:cs="Calibri"/>
          <w:sz w:val="24"/>
          <w:szCs w:val="24"/>
        </w:rPr>
        <w:t>ntroiti per corsi di formazione ed altri eventi organizzati dall’Ordine (capitolo 3</w:t>
      </w:r>
      <w:r w:rsidR="00B116E6" w:rsidRPr="003E4DDF">
        <w:rPr>
          <w:rFonts w:ascii="Calibri" w:hAnsi="Calibri" w:cs="Calibri"/>
          <w:sz w:val="24"/>
          <w:szCs w:val="24"/>
        </w:rPr>
        <w:t>1</w:t>
      </w:r>
      <w:r w:rsidRPr="003E4DDF">
        <w:rPr>
          <w:rFonts w:ascii="Calibri" w:hAnsi="Calibri" w:cs="Calibri"/>
          <w:sz w:val="24"/>
          <w:szCs w:val="24"/>
        </w:rPr>
        <w:t>.</w:t>
      </w:r>
      <w:r w:rsidR="00B116E6" w:rsidRPr="003E4DDF">
        <w:rPr>
          <w:rFonts w:ascii="Calibri" w:hAnsi="Calibri" w:cs="Calibri"/>
          <w:sz w:val="24"/>
          <w:szCs w:val="24"/>
        </w:rPr>
        <w:t>0</w:t>
      </w:r>
      <w:r w:rsidRPr="003E4DDF">
        <w:rPr>
          <w:rFonts w:ascii="Calibri" w:hAnsi="Calibri" w:cs="Calibri"/>
          <w:sz w:val="24"/>
          <w:szCs w:val="24"/>
        </w:rPr>
        <w:t>0.01).</w:t>
      </w:r>
    </w:p>
    <w:p w:rsidR="00B116E6" w:rsidRPr="003E4DDF" w:rsidRDefault="00B116E6"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 xml:space="preserve">Inoltre, in virtù </w:t>
      </w:r>
      <w:r w:rsidR="007C2AD4" w:rsidRPr="003E4DDF">
        <w:rPr>
          <w:rFonts w:ascii="Calibri" w:hAnsi="Calibri" w:cs="Calibri"/>
          <w:sz w:val="24"/>
          <w:szCs w:val="24"/>
        </w:rPr>
        <w:t>di quanto</w:t>
      </w:r>
      <w:r w:rsidRPr="003E4DDF">
        <w:rPr>
          <w:rFonts w:ascii="Calibri" w:hAnsi="Calibri" w:cs="Calibri"/>
          <w:sz w:val="24"/>
          <w:szCs w:val="24"/>
        </w:rPr>
        <w:t xml:space="preserve"> approvato nella seduta di consiglio del </w:t>
      </w:r>
      <w:r w:rsidR="00695B2C" w:rsidRPr="003E4DDF">
        <w:rPr>
          <w:rFonts w:ascii="Calibri" w:hAnsi="Calibri" w:cs="Calibri"/>
          <w:sz w:val="24"/>
          <w:szCs w:val="24"/>
        </w:rPr>
        <w:t>26/04/2023</w:t>
      </w:r>
      <w:r w:rsidR="007C2AD4" w:rsidRPr="003E4DDF">
        <w:rPr>
          <w:rFonts w:ascii="Calibri" w:hAnsi="Calibri" w:cs="Calibri"/>
          <w:sz w:val="24"/>
          <w:szCs w:val="24"/>
        </w:rPr>
        <w:t>,</w:t>
      </w:r>
      <w:r w:rsidRPr="003E4DDF">
        <w:rPr>
          <w:rFonts w:ascii="Calibri" w:hAnsi="Calibri" w:cs="Calibri"/>
          <w:sz w:val="24"/>
          <w:szCs w:val="24"/>
        </w:rPr>
        <w:t xml:space="preserve"> </w:t>
      </w:r>
      <w:r w:rsidR="007C2AD4" w:rsidRPr="003E4DDF">
        <w:rPr>
          <w:rFonts w:ascii="Calibri" w:hAnsi="Calibri" w:cs="Calibri"/>
          <w:sz w:val="24"/>
          <w:szCs w:val="24"/>
        </w:rPr>
        <w:t>relativamente alle attività da svolgere,</w:t>
      </w:r>
      <w:r w:rsidRPr="003E4DDF">
        <w:rPr>
          <w:rFonts w:ascii="Calibri" w:hAnsi="Calibri" w:cs="Calibri"/>
          <w:sz w:val="24"/>
          <w:szCs w:val="24"/>
        </w:rPr>
        <w:t xml:space="preserve"> nel rispetto delle linee guida emanate dal CNI, </w:t>
      </w:r>
      <w:r w:rsidR="007C2AD4" w:rsidRPr="003E4DDF">
        <w:rPr>
          <w:rFonts w:ascii="Calibri" w:hAnsi="Calibri" w:cs="Calibri"/>
          <w:sz w:val="24"/>
          <w:szCs w:val="24"/>
        </w:rPr>
        <w:t xml:space="preserve">con società private </w:t>
      </w:r>
      <w:r w:rsidRPr="003E4DDF">
        <w:rPr>
          <w:rFonts w:ascii="Calibri" w:hAnsi="Calibri" w:cs="Calibri"/>
          <w:sz w:val="24"/>
          <w:szCs w:val="24"/>
        </w:rPr>
        <w:t xml:space="preserve">l’Ordine prevede di incassare </w:t>
      </w:r>
      <w:r w:rsidR="00A358BB" w:rsidRPr="003E4DDF">
        <w:rPr>
          <w:rFonts w:ascii="Calibri" w:hAnsi="Calibri" w:cs="Calibri"/>
          <w:sz w:val="24"/>
          <w:szCs w:val="24"/>
        </w:rPr>
        <w:t>8.000,00 € (capitolo 30.90.01)</w:t>
      </w:r>
      <w:r w:rsidR="007C2AD4" w:rsidRPr="003E4DDF">
        <w:rPr>
          <w:rFonts w:ascii="Calibri" w:hAnsi="Calibri" w:cs="Calibri"/>
          <w:sz w:val="24"/>
          <w:szCs w:val="24"/>
        </w:rPr>
        <w:t xml:space="preserve">, </w:t>
      </w:r>
      <w:r w:rsidR="004208B7" w:rsidRPr="003E4DDF">
        <w:rPr>
          <w:rFonts w:ascii="Calibri" w:hAnsi="Calibri" w:cs="Calibri"/>
          <w:sz w:val="24"/>
          <w:szCs w:val="24"/>
        </w:rPr>
        <w:t xml:space="preserve">quale </w:t>
      </w:r>
      <w:proofErr w:type="spellStart"/>
      <w:r w:rsidR="007C2AD4" w:rsidRPr="003E4DDF">
        <w:rPr>
          <w:rFonts w:ascii="Calibri" w:hAnsi="Calibri" w:cs="Calibri"/>
          <w:sz w:val="24"/>
          <w:szCs w:val="24"/>
        </w:rPr>
        <w:t>emonumeto</w:t>
      </w:r>
      <w:proofErr w:type="spellEnd"/>
      <w:r w:rsidR="007C2AD4" w:rsidRPr="003E4DDF">
        <w:rPr>
          <w:rFonts w:ascii="Calibri" w:hAnsi="Calibri" w:cs="Calibri"/>
          <w:sz w:val="24"/>
          <w:szCs w:val="24"/>
        </w:rPr>
        <w:t xml:space="preserve"> derivante dalla quota di spese di segreteria pari a € 300,00</w:t>
      </w:r>
      <w:r w:rsidR="00A358BB" w:rsidRPr="003E4DDF">
        <w:rPr>
          <w:rFonts w:ascii="Calibri" w:hAnsi="Calibri" w:cs="Calibri"/>
          <w:sz w:val="24"/>
          <w:szCs w:val="24"/>
        </w:rPr>
        <w:t>.</w:t>
      </w:r>
    </w:p>
    <w:p w:rsidR="00A358BB" w:rsidRPr="003E4DDF" w:rsidRDefault="00A358BB"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Infine si prevede di incassare ulteriori 5.000,00 € dal rilascio dei pareri su parcelle professionali e 3.000,00 € da diritti di segreteria vari.</w:t>
      </w:r>
    </w:p>
    <w:p w:rsidR="000E5984"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Naturalmente dette maggiori entrate, preventivate per differenza tra le uscite per oneri di formazioni (costo dei formatori, canoni di fitto per gli eventi, etc.), verranno destinate a copertura delle spese generali di funzionamento dell’Ordine e per iniziative specifiche a favore della generalità degli Iscritti.</w:t>
      </w:r>
    </w:p>
    <w:p w:rsidR="003E4DDF" w:rsidRDefault="003E4DDF" w:rsidP="003E4DDF">
      <w:pPr>
        <w:pStyle w:val="Corpotesto"/>
        <w:spacing w:after="0" w:line="360" w:lineRule="auto"/>
        <w:ind w:firstLine="740"/>
        <w:jc w:val="both"/>
        <w:rPr>
          <w:rFonts w:ascii="Calibri" w:hAnsi="Calibri" w:cs="Calibri"/>
          <w:sz w:val="24"/>
          <w:szCs w:val="24"/>
        </w:rPr>
      </w:pPr>
    </w:p>
    <w:p w:rsidR="003E4DDF" w:rsidRDefault="003E4DDF" w:rsidP="003E4DDF">
      <w:pPr>
        <w:pStyle w:val="Corpotesto"/>
        <w:spacing w:after="0" w:line="360" w:lineRule="auto"/>
        <w:ind w:firstLine="740"/>
        <w:jc w:val="both"/>
        <w:rPr>
          <w:rFonts w:ascii="Calibri" w:hAnsi="Calibri" w:cs="Calibri"/>
          <w:sz w:val="24"/>
          <w:szCs w:val="24"/>
        </w:rPr>
      </w:pPr>
    </w:p>
    <w:p w:rsidR="000E5984" w:rsidRDefault="00360384" w:rsidP="003E4DDF">
      <w:pPr>
        <w:pStyle w:val="Heading20"/>
        <w:keepNext/>
        <w:keepLines/>
        <w:jc w:val="both"/>
      </w:pPr>
      <w:bookmarkStart w:id="21" w:name="bookmark29"/>
      <w:bookmarkStart w:id="22" w:name="bookmark30"/>
      <w:bookmarkStart w:id="23" w:name="bookmark31"/>
      <w:bookmarkStart w:id="24" w:name="_Toc135922347"/>
      <w:r w:rsidRPr="003E4DDF">
        <w:rPr>
          <w:rFonts w:ascii="Calibri" w:hAnsi="Calibri"/>
          <w:b w:val="0"/>
          <w:bCs w:val="0"/>
          <w:color w:val="2E74B5"/>
          <w:sz w:val="32"/>
          <w:szCs w:val="32"/>
          <w:lang w:bidi="ar-SA"/>
        </w:rPr>
        <w:t>TITOLO IX DELLE ENTRATE E TITOLO VII DELLE USCITE - PARTITE DI GIRO</w:t>
      </w:r>
      <w:bookmarkEnd w:id="21"/>
      <w:bookmarkEnd w:id="22"/>
      <w:bookmarkEnd w:id="23"/>
      <w:bookmarkEnd w:id="24"/>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Le partite di giro contengono voci contabili, sia in entrata che in uscita, perfettamente bilanciate sotto il profilo numerico.</w:t>
      </w:r>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 xml:space="preserve">Sia nel Titolo IX delle Entrate che nel Titolo VII delle Uscite è stata iscritta sia l’entrata che la spesa per formazione professionale continua (capitoli </w:t>
      </w:r>
      <w:r w:rsidR="00C32975" w:rsidRPr="003E4DDF">
        <w:rPr>
          <w:rFonts w:ascii="Calibri" w:hAnsi="Calibri" w:cs="Calibri"/>
          <w:sz w:val="24"/>
          <w:szCs w:val="24"/>
        </w:rPr>
        <w:t>31.00.01</w:t>
      </w:r>
      <w:r w:rsidRPr="003E4DDF">
        <w:rPr>
          <w:rFonts w:ascii="Calibri" w:hAnsi="Calibri" w:cs="Calibri"/>
          <w:sz w:val="24"/>
          <w:szCs w:val="24"/>
        </w:rPr>
        <w:t xml:space="preserve"> delle Entrate ed </w:t>
      </w:r>
      <w:r w:rsidR="00C32975" w:rsidRPr="003E4DDF">
        <w:rPr>
          <w:rFonts w:ascii="Calibri" w:hAnsi="Calibri" w:cs="Calibri"/>
          <w:sz w:val="24"/>
          <w:szCs w:val="24"/>
        </w:rPr>
        <w:t>10.40.98</w:t>
      </w:r>
      <w:r w:rsidRPr="003E4DDF">
        <w:rPr>
          <w:rFonts w:ascii="Calibri" w:hAnsi="Calibri" w:cs="Calibri"/>
          <w:sz w:val="24"/>
          <w:szCs w:val="24"/>
        </w:rPr>
        <w:t>).</w:t>
      </w:r>
    </w:p>
    <w:p w:rsidR="000E5984"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 xml:space="preserve">I detti capitoli bilanciano per € </w:t>
      </w:r>
      <w:r w:rsidR="00E513E3" w:rsidRPr="003E4DDF">
        <w:rPr>
          <w:rFonts w:ascii="Calibri" w:hAnsi="Calibri" w:cs="Calibri"/>
          <w:sz w:val="24"/>
          <w:szCs w:val="24"/>
        </w:rPr>
        <w:t>5</w:t>
      </w:r>
      <w:r w:rsidRPr="003E4DDF">
        <w:rPr>
          <w:rFonts w:ascii="Calibri" w:hAnsi="Calibri" w:cs="Calibri"/>
          <w:sz w:val="24"/>
          <w:szCs w:val="24"/>
        </w:rPr>
        <w:t>0.000,00.</w:t>
      </w:r>
    </w:p>
    <w:p w:rsidR="003E4DDF" w:rsidRDefault="003E4DDF" w:rsidP="003E4DDF">
      <w:pPr>
        <w:pStyle w:val="Corpotesto"/>
        <w:spacing w:after="0" w:line="360" w:lineRule="auto"/>
        <w:ind w:firstLine="740"/>
        <w:jc w:val="both"/>
        <w:rPr>
          <w:rFonts w:ascii="Calibri" w:hAnsi="Calibri" w:cs="Calibri"/>
          <w:sz w:val="24"/>
          <w:szCs w:val="24"/>
        </w:rPr>
      </w:pPr>
    </w:p>
    <w:p w:rsidR="003E4DDF" w:rsidRDefault="003E4DDF" w:rsidP="003E4DDF">
      <w:pPr>
        <w:pStyle w:val="Corpotesto"/>
        <w:spacing w:after="0" w:line="360" w:lineRule="auto"/>
        <w:ind w:firstLine="740"/>
        <w:jc w:val="both"/>
        <w:rPr>
          <w:rFonts w:ascii="Calibri" w:hAnsi="Calibri" w:cs="Calibri"/>
          <w:sz w:val="24"/>
          <w:szCs w:val="24"/>
        </w:rPr>
      </w:pPr>
    </w:p>
    <w:p w:rsidR="003E4DDF" w:rsidRDefault="003E4DDF" w:rsidP="003E4DDF">
      <w:pPr>
        <w:pStyle w:val="Corpotesto"/>
        <w:spacing w:after="0" w:line="360" w:lineRule="auto"/>
        <w:ind w:firstLine="740"/>
        <w:jc w:val="both"/>
        <w:rPr>
          <w:rFonts w:ascii="Calibri" w:hAnsi="Calibri" w:cs="Calibri"/>
          <w:sz w:val="24"/>
          <w:szCs w:val="24"/>
        </w:rPr>
      </w:pPr>
    </w:p>
    <w:p w:rsidR="003E4DDF" w:rsidRDefault="003E4DDF" w:rsidP="003E4DDF">
      <w:pPr>
        <w:pStyle w:val="Corpotesto"/>
        <w:spacing w:after="0" w:line="360" w:lineRule="auto"/>
        <w:ind w:firstLine="740"/>
        <w:jc w:val="both"/>
        <w:rPr>
          <w:rFonts w:ascii="Calibri" w:hAnsi="Calibri" w:cs="Calibri"/>
          <w:sz w:val="24"/>
          <w:szCs w:val="24"/>
        </w:rPr>
      </w:pPr>
    </w:p>
    <w:p w:rsidR="003E4DDF" w:rsidRPr="003E4DDF" w:rsidRDefault="003E4DDF" w:rsidP="003E4DDF">
      <w:pPr>
        <w:pStyle w:val="Corpotesto"/>
        <w:spacing w:after="0" w:line="360" w:lineRule="auto"/>
        <w:ind w:firstLine="740"/>
        <w:jc w:val="both"/>
        <w:rPr>
          <w:rFonts w:ascii="Calibri" w:hAnsi="Calibri" w:cs="Calibri"/>
          <w:sz w:val="24"/>
          <w:szCs w:val="24"/>
        </w:rPr>
      </w:pPr>
    </w:p>
    <w:p w:rsidR="000E5984" w:rsidRPr="003E4DDF" w:rsidRDefault="00360384" w:rsidP="003E4DDF">
      <w:pPr>
        <w:pStyle w:val="Heading20"/>
        <w:keepNext/>
        <w:keepLines/>
        <w:jc w:val="both"/>
        <w:rPr>
          <w:rFonts w:ascii="Calibri" w:hAnsi="Calibri"/>
          <w:b w:val="0"/>
          <w:bCs w:val="0"/>
          <w:color w:val="2E74B5"/>
          <w:sz w:val="32"/>
          <w:szCs w:val="32"/>
          <w:lang w:bidi="ar-SA"/>
        </w:rPr>
      </w:pPr>
      <w:bookmarkStart w:id="25" w:name="bookmark38"/>
      <w:bookmarkStart w:id="26" w:name="bookmark39"/>
      <w:bookmarkStart w:id="27" w:name="bookmark40"/>
      <w:bookmarkStart w:id="28" w:name="_Toc135922348"/>
      <w:r w:rsidRPr="003E4DDF">
        <w:rPr>
          <w:rFonts w:ascii="Calibri" w:hAnsi="Calibri"/>
          <w:b w:val="0"/>
          <w:bCs w:val="0"/>
          <w:color w:val="2E74B5"/>
          <w:sz w:val="32"/>
          <w:szCs w:val="32"/>
          <w:lang w:bidi="ar-SA"/>
        </w:rPr>
        <w:lastRenderedPageBreak/>
        <w:t>TITOLO I - SPESE CORRENTI</w:t>
      </w:r>
      <w:bookmarkEnd w:id="25"/>
      <w:bookmarkEnd w:id="26"/>
      <w:bookmarkEnd w:id="27"/>
      <w:bookmarkEnd w:id="28"/>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L’articolazione quantitativa delle uscite preventivate, per come già riferito in precedenza, è stimata in relazione a quanto si è verificato nel corso dell’anno 202</w:t>
      </w:r>
      <w:r w:rsidR="00C32975" w:rsidRPr="003E4DDF">
        <w:rPr>
          <w:rFonts w:ascii="Calibri" w:hAnsi="Calibri" w:cs="Calibri"/>
          <w:sz w:val="24"/>
          <w:szCs w:val="24"/>
        </w:rPr>
        <w:t>2</w:t>
      </w:r>
      <w:r w:rsidRPr="003E4DDF">
        <w:rPr>
          <w:rFonts w:ascii="Calibri" w:hAnsi="Calibri" w:cs="Calibri"/>
          <w:sz w:val="24"/>
          <w:szCs w:val="24"/>
        </w:rPr>
        <w:t>. Il bilancio, infatti, è redatto su base storica.</w:t>
      </w:r>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Le voci di spesa sono state classificate e suddivise a seconda della loro natura, non essendo necessario, in linea di massima, un distinguo per destinazione, atteso che l’Ordine è strutturato in unico centro di costo, pur nella molteplicità delle funzioni assolte.</w:t>
      </w:r>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 xml:space="preserve">Una delle maggiori voci. in termini di incidenza percentuale, è quella inerente al costo del personale che è collocata in gran parte nella categoria II del Titolo I - Oneri per il personale in attività di servizio - ammontante alla previsione di Euro </w:t>
      </w:r>
      <w:r w:rsidR="00C32975" w:rsidRPr="003E4DDF">
        <w:rPr>
          <w:rFonts w:ascii="Calibri" w:hAnsi="Calibri" w:cs="Calibri"/>
          <w:sz w:val="24"/>
          <w:szCs w:val="24"/>
        </w:rPr>
        <w:t>8</w:t>
      </w:r>
      <w:r w:rsidRPr="003E4DDF">
        <w:rPr>
          <w:rFonts w:ascii="Calibri" w:hAnsi="Calibri" w:cs="Calibri"/>
          <w:sz w:val="24"/>
          <w:szCs w:val="24"/>
        </w:rPr>
        <w:t>8.</w:t>
      </w:r>
      <w:r w:rsidR="00C32975" w:rsidRPr="003E4DDF">
        <w:rPr>
          <w:rFonts w:ascii="Calibri" w:hAnsi="Calibri" w:cs="Calibri"/>
          <w:sz w:val="24"/>
          <w:szCs w:val="24"/>
        </w:rPr>
        <w:t>1</w:t>
      </w:r>
      <w:r w:rsidRPr="003E4DDF">
        <w:rPr>
          <w:rFonts w:ascii="Calibri" w:hAnsi="Calibri" w:cs="Calibri"/>
          <w:sz w:val="24"/>
          <w:szCs w:val="24"/>
        </w:rPr>
        <w:t>00,00</w:t>
      </w:r>
      <w:r w:rsidR="004208B7" w:rsidRPr="003E4DDF">
        <w:rPr>
          <w:rFonts w:ascii="Calibri" w:hAnsi="Calibri" w:cs="Calibri"/>
          <w:sz w:val="24"/>
          <w:szCs w:val="24"/>
        </w:rPr>
        <w:t>.</w:t>
      </w:r>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 xml:space="preserve">Tra le altre voci di parte corrente che hanno maggiore incidenza, vi è la contribuzione nei confronti del Consiglio Nazionale che è iscritta in previsione per Euro </w:t>
      </w:r>
      <w:r w:rsidR="00C32975" w:rsidRPr="003E4DDF">
        <w:rPr>
          <w:rFonts w:ascii="Calibri" w:hAnsi="Calibri" w:cs="Calibri"/>
          <w:sz w:val="24"/>
          <w:szCs w:val="24"/>
        </w:rPr>
        <w:t>70</w:t>
      </w:r>
      <w:r w:rsidRPr="003E4DDF">
        <w:rPr>
          <w:rFonts w:ascii="Calibri" w:hAnsi="Calibri" w:cs="Calibri"/>
          <w:sz w:val="24"/>
          <w:szCs w:val="24"/>
        </w:rPr>
        <w:t xml:space="preserve">.000,00 nella voce di uscita </w:t>
      </w:r>
      <w:r w:rsidR="00C32975" w:rsidRPr="003E4DDF">
        <w:rPr>
          <w:rFonts w:ascii="Calibri" w:hAnsi="Calibri" w:cs="Calibri"/>
          <w:sz w:val="24"/>
          <w:szCs w:val="24"/>
        </w:rPr>
        <w:t>10.70.01</w:t>
      </w:r>
      <w:r w:rsidRPr="003E4DDF">
        <w:rPr>
          <w:rFonts w:ascii="Calibri" w:hAnsi="Calibri" w:cs="Calibri"/>
          <w:sz w:val="24"/>
          <w:szCs w:val="24"/>
        </w:rPr>
        <w:t>.</w:t>
      </w:r>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Vengono confermate le spese consulenze legali e contabili (capitolo 1</w:t>
      </w:r>
      <w:r w:rsidR="00C32975" w:rsidRPr="003E4DDF">
        <w:rPr>
          <w:rFonts w:ascii="Calibri" w:hAnsi="Calibri" w:cs="Calibri"/>
          <w:sz w:val="24"/>
          <w:szCs w:val="24"/>
        </w:rPr>
        <w:t>0</w:t>
      </w:r>
      <w:r w:rsidRPr="003E4DDF">
        <w:rPr>
          <w:rFonts w:ascii="Calibri" w:hAnsi="Calibri" w:cs="Calibri"/>
          <w:sz w:val="24"/>
          <w:szCs w:val="24"/>
        </w:rPr>
        <w:t>.4</w:t>
      </w:r>
      <w:r w:rsidR="00C32975" w:rsidRPr="003E4DDF">
        <w:rPr>
          <w:rFonts w:ascii="Calibri" w:hAnsi="Calibri" w:cs="Calibri"/>
          <w:sz w:val="24"/>
          <w:szCs w:val="24"/>
        </w:rPr>
        <w:t>0</w:t>
      </w:r>
      <w:r w:rsidRPr="003E4DDF">
        <w:rPr>
          <w:rFonts w:ascii="Calibri" w:hAnsi="Calibri" w:cs="Calibri"/>
          <w:sz w:val="24"/>
          <w:szCs w:val="24"/>
        </w:rPr>
        <w:t>.75) per € 1</w:t>
      </w:r>
      <w:r w:rsidR="00C32975" w:rsidRPr="003E4DDF">
        <w:rPr>
          <w:rFonts w:ascii="Calibri" w:hAnsi="Calibri" w:cs="Calibri"/>
          <w:sz w:val="24"/>
          <w:szCs w:val="24"/>
        </w:rPr>
        <w:t>5</w:t>
      </w:r>
      <w:r w:rsidRPr="003E4DDF">
        <w:rPr>
          <w:rFonts w:ascii="Calibri" w:hAnsi="Calibri" w:cs="Calibri"/>
          <w:sz w:val="24"/>
          <w:szCs w:val="24"/>
        </w:rPr>
        <w:t>.000,00, nonché la manutenzione software e del sito internet per € 8.000,00 (capitolo 1</w:t>
      </w:r>
      <w:r w:rsidR="00C32975" w:rsidRPr="003E4DDF">
        <w:rPr>
          <w:rFonts w:ascii="Calibri" w:hAnsi="Calibri" w:cs="Calibri"/>
          <w:sz w:val="24"/>
          <w:szCs w:val="24"/>
        </w:rPr>
        <w:t>0</w:t>
      </w:r>
      <w:r w:rsidRPr="003E4DDF">
        <w:rPr>
          <w:rFonts w:ascii="Calibri" w:hAnsi="Calibri" w:cs="Calibri"/>
          <w:sz w:val="24"/>
          <w:szCs w:val="24"/>
        </w:rPr>
        <w:t>.4</w:t>
      </w:r>
      <w:r w:rsidR="00C32975" w:rsidRPr="003E4DDF">
        <w:rPr>
          <w:rFonts w:ascii="Calibri" w:hAnsi="Calibri" w:cs="Calibri"/>
          <w:sz w:val="24"/>
          <w:szCs w:val="24"/>
        </w:rPr>
        <w:t>0</w:t>
      </w:r>
      <w:r w:rsidRPr="003E4DDF">
        <w:rPr>
          <w:rFonts w:ascii="Calibri" w:hAnsi="Calibri" w:cs="Calibri"/>
          <w:sz w:val="24"/>
          <w:szCs w:val="24"/>
        </w:rPr>
        <w:t>.70).</w:t>
      </w:r>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 xml:space="preserve">Il fondo di riserva (capitolo </w:t>
      </w:r>
      <w:r w:rsidR="004F6781" w:rsidRPr="003E4DDF">
        <w:rPr>
          <w:rFonts w:ascii="Calibri" w:hAnsi="Calibri" w:cs="Calibri"/>
          <w:sz w:val="24"/>
          <w:szCs w:val="24"/>
        </w:rPr>
        <w:t>1</w:t>
      </w:r>
      <w:r w:rsidRPr="003E4DDF">
        <w:rPr>
          <w:rFonts w:ascii="Calibri" w:hAnsi="Calibri" w:cs="Calibri"/>
          <w:sz w:val="24"/>
          <w:szCs w:val="24"/>
        </w:rPr>
        <w:t>1.</w:t>
      </w:r>
      <w:r w:rsidR="004F6781" w:rsidRPr="003E4DDF">
        <w:rPr>
          <w:rFonts w:ascii="Calibri" w:hAnsi="Calibri" w:cs="Calibri"/>
          <w:sz w:val="24"/>
          <w:szCs w:val="24"/>
        </w:rPr>
        <w:t>0</w:t>
      </w:r>
      <w:r w:rsidRPr="003E4DDF">
        <w:rPr>
          <w:rFonts w:ascii="Calibri" w:hAnsi="Calibri" w:cs="Calibri"/>
          <w:sz w:val="24"/>
          <w:szCs w:val="24"/>
        </w:rPr>
        <w:t>0.02) di €5.000,00 verrà destinato alla copertura di spese impreviste e/o improvvise non preventivate.</w:t>
      </w:r>
    </w:p>
    <w:p w:rsidR="000E5984"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Il bilancio di previsione, si riferisce infine, pareggia in termini finanziari per Euro 3</w:t>
      </w:r>
      <w:r w:rsidR="00F41DEC" w:rsidRPr="003E4DDF">
        <w:rPr>
          <w:rFonts w:ascii="Calibri" w:hAnsi="Calibri" w:cs="Calibri"/>
          <w:sz w:val="24"/>
          <w:szCs w:val="24"/>
        </w:rPr>
        <w:t>96.800</w:t>
      </w:r>
      <w:r w:rsidRPr="003E4DDF">
        <w:rPr>
          <w:rFonts w:ascii="Calibri" w:hAnsi="Calibri" w:cs="Calibri"/>
          <w:sz w:val="24"/>
          <w:szCs w:val="24"/>
        </w:rPr>
        <w:t>,00, ivi comprese le partite di giro, in termini di competenza.</w:t>
      </w:r>
    </w:p>
    <w:p w:rsidR="003E4DDF" w:rsidRDefault="003E4DDF" w:rsidP="003E4DDF">
      <w:pPr>
        <w:pStyle w:val="Corpotesto"/>
        <w:spacing w:after="0" w:line="360" w:lineRule="auto"/>
        <w:ind w:firstLine="740"/>
        <w:jc w:val="both"/>
        <w:rPr>
          <w:rFonts w:ascii="Calibri" w:hAnsi="Calibri" w:cs="Calibri"/>
          <w:sz w:val="24"/>
          <w:szCs w:val="24"/>
        </w:rPr>
      </w:pPr>
    </w:p>
    <w:p w:rsidR="003E4DDF" w:rsidRPr="003E4DDF" w:rsidRDefault="003E4DDF" w:rsidP="003E4DDF">
      <w:pPr>
        <w:pStyle w:val="Corpotesto"/>
        <w:spacing w:after="0" w:line="360" w:lineRule="auto"/>
        <w:ind w:firstLine="740"/>
        <w:jc w:val="both"/>
        <w:rPr>
          <w:rFonts w:ascii="Calibri" w:hAnsi="Calibri" w:cs="Calibri"/>
          <w:sz w:val="24"/>
          <w:szCs w:val="24"/>
        </w:rPr>
      </w:pPr>
    </w:p>
    <w:p w:rsidR="000E5984" w:rsidRPr="003E4DDF" w:rsidRDefault="00360384" w:rsidP="003E4DDF">
      <w:pPr>
        <w:pStyle w:val="Heading20"/>
        <w:keepNext/>
        <w:keepLines/>
        <w:jc w:val="both"/>
        <w:rPr>
          <w:rFonts w:ascii="Calibri" w:hAnsi="Calibri"/>
          <w:b w:val="0"/>
          <w:bCs w:val="0"/>
          <w:color w:val="2E74B5"/>
          <w:sz w:val="32"/>
          <w:szCs w:val="32"/>
          <w:lang w:bidi="ar-SA"/>
        </w:rPr>
      </w:pPr>
      <w:bookmarkStart w:id="29" w:name="bookmark41"/>
      <w:bookmarkStart w:id="30" w:name="bookmark42"/>
      <w:bookmarkStart w:id="31" w:name="bookmark43"/>
      <w:bookmarkStart w:id="32" w:name="_Toc135922349"/>
      <w:r w:rsidRPr="003E4DDF">
        <w:rPr>
          <w:rFonts w:ascii="Calibri" w:hAnsi="Calibri"/>
          <w:b w:val="0"/>
          <w:bCs w:val="0"/>
          <w:color w:val="2E74B5"/>
          <w:sz w:val="32"/>
          <w:szCs w:val="32"/>
          <w:lang w:bidi="ar-SA"/>
        </w:rPr>
        <w:t>TITOLO II - SPESE IN CONTO CAPITALE</w:t>
      </w:r>
      <w:bookmarkEnd w:id="29"/>
      <w:bookmarkEnd w:id="30"/>
      <w:bookmarkEnd w:id="31"/>
      <w:bookmarkEnd w:id="32"/>
    </w:p>
    <w:p w:rsidR="000E5984"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 xml:space="preserve">Sono state preventivate € </w:t>
      </w:r>
      <w:r w:rsidR="00F41DEC" w:rsidRPr="003E4DDF">
        <w:rPr>
          <w:rFonts w:ascii="Calibri" w:hAnsi="Calibri" w:cs="Calibri"/>
          <w:sz w:val="24"/>
          <w:szCs w:val="24"/>
        </w:rPr>
        <w:t>4</w:t>
      </w:r>
      <w:r w:rsidRPr="003E4DDF">
        <w:rPr>
          <w:rFonts w:ascii="Calibri" w:hAnsi="Calibri" w:cs="Calibri"/>
          <w:sz w:val="24"/>
          <w:szCs w:val="24"/>
        </w:rPr>
        <w:t xml:space="preserve">.000,00 di spese per investimenti in </w:t>
      </w:r>
      <w:r w:rsidR="00F41DEC" w:rsidRPr="003E4DDF">
        <w:rPr>
          <w:rFonts w:ascii="Calibri" w:hAnsi="Calibri" w:cs="Calibri"/>
          <w:sz w:val="24"/>
          <w:szCs w:val="24"/>
        </w:rPr>
        <w:t xml:space="preserve">Acquisti di impianti, attrezzature, mobili e macchine ufficio </w:t>
      </w:r>
      <w:r w:rsidRPr="003E4DDF">
        <w:rPr>
          <w:rFonts w:ascii="Calibri" w:hAnsi="Calibri" w:cs="Calibri"/>
          <w:sz w:val="24"/>
          <w:szCs w:val="24"/>
        </w:rPr>
        <w:t>per la sede dell’Ordine (capitolo 2</w:t>
      </w:r>
      <w:r w:rsidR="00F41DEC" w:rsidRPr="003E4DDF">
        <w:rPr>
          <w:rFonts w:ascii="Calibri" w:hAnsi="Calibri" w:cs="Calibri"/>
          <w:sz w:val="24"/>
          <w:szCs w:val="24"/>
        </w:rPr>
        <w:t>1</w:t>
      </w:r>
      <w:r w:rsidRPr="003E4DDF">
        <w:rPr>
          <w:rFonts w:ascii="Calibri" w:hAnsi="Calibri" w:cs="Calibri"/>
          <w:sz w:val="24"/>
          <w:szCs w:val="24"/>
        </w:rPr>
        <w:t>.2</w:t>
      </w:r>
      <w:r w:rsidR="00F41DEC" w:rsidRPr="003E4DDF">
        <w:rPr>
          <w:rFonts w:ascii="Calibri" w:hAnsi="Calibri" w:cs="Calibri"/>
          <w:sz w:val="24"/>
          <w:szCs w:val="24"/>
        </w:rPr>
        <w:t>0</w:t>
      </w:r>
      <w:r w:rsidRPr="003E4DDF">
        <w:rPr>
          <w:rFonts w:ascii="Calibri" w:hAnsi="Calibri" w:cs="Calibri"/>
          <w:sz w:val="24"/>
          <w:szCs w:val="24"/>
        </w:rPr>
        <w:t>.01)</w:t>
      </w:r>
    </w:p>
    <w:p w:rsidR="003E4DDF" w:rsidRDefault="003E4DDF" w:rsidP="003E4DDF">
      <w:pPr>
        <w:pStyle w:val="Corpotesto"/>
        <w:spacing w:after="0" w:line="360" w:lineRule="auto"/>
        <w:ind w:firstLine="740"/>
        <w:jc w:val="both"/>
        <w:rPr>
          <w:rFonts w:ascii="Calibri" w:hAnsi="Calibri" w:cs="Calibri"/>
          <w:sz w:val="24"/>
          <w:szCs w:val="24"/>
        </w:rPr>
      </w:pPr>
    </w:p>
    <w:p w:rsidR="003E4DDF" w:rsidRDefault="003E4DDF" w:rsidP="003E4DDF">
      <w:pPr>
        <w:pStyle w:val="Corpotesto"/>
        <w:spacing w:after="0" w:line="360" w:lineRule="auto"/>
        <w:ind w:firstLine="740"/>
        <w:jc w:val="both"/>
        <w:rPr>
          <w:rFonts w:ascii="Calibri" w:hAnsi="Calibri" w:cs="Calibri"/>
          <w:sz w:val="24"/>
          <w:szCs w:val="24"/>
        </w:rPr>
      </w:pPr>
    </w:p>
    <w:p w:rsidR="003E4DDF" w:rsidRDefault="003E4DDF" w:rsidP="003E4DDF">
      <w:pPr>
        <w:pStyle w:val="Corpotesto"/>
        <w:spacing w:after="0" w:line="360" w:lineRule="auto"/>
        <w:ind w:firstLine="740"/>
        <w:jc w:val="both"/>
        <w:rPr>
          <w:rFonts w:ascii="Calibri" w:hAnsi="Calibri" w:cs="Calibri"/>
          <w:sz w:val="24"/>
          <w:szCs w:val="24"/>
        </w:rPr>
      </w:pPr>
    </w:p>
    <w:p w:rsidR="003E4DDF" w:rsidRDefault="003E4DDF" w:rsidP="003E4DDF">
      <w:pPr>
        <w:pStyle w:val="Corpotesto"/>
        <w:spacing w:after="0" w:line="360" w:lineRule="auto"/>
        <w:ind w:firstLine="740"/>
        <w:jc w:val="both"/>
        <w:rPr>
          <w:rFonts w:ascii="Calibri" w:hAnsi="Calibri" w:cs="Calibri"/>
          <w:sz w:val="24"/>
          <w:szCs w:val="24"/>
        </w:rPr>
      </w:pPr>
    </w:p>
    <w:p w:rsidR="003E4DDF" w:rsidRDefault="003E4DDF" w:rsidP="003E4DDF">
      <w:pPr>
        <w:pStyle w:val="Corpotesto"/>
        <w:spacing w:after="0" w:line="360" w:lineRule="auto"/>
        <w:ind w:firstLine="740"/>
        <w:jc w:val="both"/>
        <w:rPr>
          <w:rFonts w:ascii="Calibri" w:hAnsi="Calibri" w:cs="Calibri"/>
          <w:sz w:val="24"/>
          <w:szCs w:val="24"/>
        </w:rPr>
      </w:pPr>
    </w:p>
    <w:p w:rsidR="003E4DDF" w:rsidRDefault="003E4DDF" w:rsidP="003E4DDF">
      <w:pPr>
        <w:pStyle w:val="Corpotesto"/>
        <w:spacing w:after="0" w:line="360" w:lineRule="auto"/>
        <w:ind w:firstLine="740"/>
        <w:jc w:val="both"/>
        <w:rPr>
          <w:rFonts w:ascii="Calibri" w:hAnsi="Calibri" w:cs="Calibri"/>
          <w:sz w:val="24"/>
          <w:szCs w:val="24"/>
        </w:rPr>
      </w:pPr>
    </w:p>
    <w:p w:rsidR="003E4DDF" w:rsidRPr="003E4DDF" w:rsidRDefault="003E4DDF" w:rsidP="003E4DDF">
      <w:pPr>
        <w:pStyle w:val="Corpotesto"/>
        <w:spacing w:after="0" w:line="360" w:lineRule="auto"/>
        <w:ind w:firstLine="709"/>
        <w:jc w:val="both"/>
        <w:rPr>
          <w:rFonts w:ascii="Calibri" w:hAnsi="Calibri" w:cs="Calibri"/>
          <w:sz w:val="24"/>
          <w:szCs w:val="24"/>
        </w:rPr>
      </w:pPr>
    </w:p>
    <w:p w:rsidR="000E5984" w:rsidRPr="003E4DDF" w:rsidRDefault="00360384" w:rsidP="003E4DDF">
      <w:pPr>
        <w:pStyle w:val="Heading20"/>
        <w:keepNext/>
        <w:keepLines/>
        <w:jc w:val="both"/>
        <w:rPr>
          <w:rFonts w:ascii="Calibri" w:hAnsi="Calibri"/>
          <w:b w:val="0"/>
          <w:bCs w:val="0"/>
          <w:color w:val="2E74B5"/>
          <w:sz w:val="32"/>
          <w:szCs w:val="32"/>
          <w:lang w:bidi="ar-SA"/>
        </w:rPr>
      </w:pPr>
      <w:bookmarkStart w:id="33" w:name="bookmark50"/>
      <w:bookmarkStart w:id="34" w:name="bookmark51"/>
      <w:bookmarkStart w:id="35" w:name="bookmark52"/>
      <w:bookmarkStart w:id="36" w:name="_Toc135922350"/>
      <w:r w:rsidRPr="003E4DDF">
        <w:rPr>
          <w:rFonts w:ascii="Calibri" w:hAnsi="Calibri"/>
          <w:b w:val="0"/>
          <w:bCs w:val="0"/>
          <w:color w:val="2E74B5"/>
          <w:sz w:val="32"/>
          <w:szCs w:val="32"/>
          <w:lang w:bidi="ar-SA"/>
        </w:rPr>
        <w:lastRenderedPageBreak/>
        <w:t>CONCLUSIONE</w:t>
      </w:r>
      <w:bookmarkEnd w:id="33"/>
      <w:bookmarkEnd w:id="34"/>
      <w:bookmarkEnd w:id="35"/>
      <w:bookmarkEnd w:id="36"/>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Si riferisce che l’avanzo di amministrazione presunto al 31 dicembre 202</w:t>
      </w:r>
      <w:r w:rsidR="00D94454" w:rsidRPr="003E4DDF">
        <w:rPr>
          <w:rFonts w:ascii="Calibri" w:hAnsi="Calibri" w:cs="Calibri"/>
          <w:sz w:val="24"/>
          <w:szCs w:val="24"/>
        </w:rPr>
        <w:t>2</w:t>
      </w:r>
      <w:r w:rsidRPr="003E4DDF">
        <w:rPr>
          <w:rFonts w:ascii="Calibri" w:hAnsi="Calibri" w:cs="Calibri"/>
          <w:sz w:val="24"/>
          <w:szCs w:val="24"/>
        </w:rPr>
        <w:t xml:space="preserve">, nell’ammontare complessivo di € </w:t>
      </w:r>
      <w:r w:rsidR="00D94454" w:rsidRPr="003E4DDF">
        <w:rPr>
          <w:rFonts w:ascii="Calibri" w:hAnsi="Calibri" w:cs="Calibri"/>
          <w:sz w:val="24"/>
          <w:szCs w:val="24"/>
        </w:rPr>
        <w:t>668.807,18</w:t>
      </w:r>
      <w:r w:rsidRPr="003E4DDF">
        <w:rPr>
          <w:rFonts w:ascii="Calibri" w:hAnsi="Calibri" w:cs="Calibri"/>
          <w:sz w:val="24"/>
          <w:szCs w:val="24"/>
        </w:rPr>
        <w:t>, viene indicativamente così, in parte, utilizzato:</w:t>
      </w:r>
    </w:p>
    <w:p w:rsidR="000E5984" w:rsidRPr="003E4DDF" w:rsidRDefault="00360384" w:rsidP="003E4DDF">
      <w:pPr>
        <w:pStyle w:val="Corpotesto"/>
        <w:numPr>
          <w:ilvl w:val="0"/>
          <w:numId w:val="15"/>
        </w:numPr>
        <w:spacing w:after="0" w:line="360" w:lineRule="auto"/>
        <w:ind w:left="426"/>
        <w:jc w:val="both"/>
        <w:rPr>
          <w:rFonts w:ascii="Calibri" w:hAnsi="Calibri" w:cs="Calibri"/>
          <w:sz w:val="24"/>
          <w:szCs w:val="24"/>
        </w:rPr>
      </w:pPr>
      <w:bookmarkStart w:id="37" w:name="bookmark53"/>
      <w:bookmarkEnd w:id="37"/>
      <w:r w:rsidRPr="003E4DDF">
        <w:rPr>
          <w:rFonts w:ascii="Calibri" w:hAnsi="Calibri" w:cs="Calibri"/>
          <w:sz w:val="24"/>
          <w:szCs w:val="24"/>
        </w:rPr>
        <w:t xml:space="preserve">Fondo rischi su quote contributive € </w:t>
      </w:r>
      <w:r w:rsidR="00595153" w:rsidRPr="003E4DDF">
        <w:rPr>
          <w:rFonts w:ascii="Calibri" w:hAnsi="Calibri" w:cs="Calibri"/>
          <w:sz w:val="24"/>
          <w:szCs w:val="24"/>
        </w:rPr>
        <w:t>75.000</w:t>
      </w:r>
      <w:r w:rsidRPr="003E4DDF">
        <w:rPr>
          <w:rFonts w:ascii="Calibri" w:hAnsi="Calibri" w:cs="Calibri"/>
          <w:sz w:val="24"/>
          <w:szCs w:val="24"/>
        </w:rPr>
        <w:t>,00</w:t>
      </w:r>
    </w:p>
    <w:p w:rsidR="000E5984" w:rsidRPr="003E4DDF" w:rsidRDefault="00360384" w:rsidP="003E4DDF">
      <w:pPr>
        <w:pStyle w:val="Corpotesto"/>
        <w:numPr>
          <w:ilvl w:val="0"/>
          <w:numId w:val="15"/>
        </w:numPr>
        <w:spacing w:after="0" w:line="360" w:lineRule="auto"/>
        <w:ind w:left="426"/>
        <w:jc w:val="both"/>
        <w:rPr>
          <w:rFonts w:ascii="Calibri" w:hAnsi="Calibri" w:cs="Calibri"/>
          <w:sz w:val="24"/>
          <w:szCs w:val="24"/>
        </w:rPr>
      </w:pPr>
      <w:bookmarkStart w:id="38" w:name="bookmark54"/>
      <w:bookmarkEnd w:id="38"/>
      <w:r w:rsidRPr="003E4DDF">
        <w:rPr>
          <w:rFonts w:ascii="Calibri" w:hAnsi="Calibri" w:cs="Calibri"/>
          <w:sz w:val="24"/>
          <w:szCs w:val="24"/>
        </w:rPr>
        <w:t>Fondo contrattazione collettiva di Ente € 8.000,00</w:t>
      </w:r>
    </w:p>
    <w:p w:rsidR="000E5984" w:rsidRPr="003E4DDF" w:rsidRDefault="00595153" w:rsidP="003E4DDF">
      <w:pPr>
        <w:pStyle w:val="Corpotesto"/>
        <w:numPr>
          <w:ilvl w:val="0"/>
          <w:numId w:val="15"/>
        </w:numPr>
        <w:spacing w:after="0" w:line="360" w:lineRule="auto"/>
        <w:ind w:left="426"/>
        <w:jc w:val="both"/>
        <w:rPr>
          <w:rFonts w:ascii="Calibri" w:hAnsi="Calibri" w:cs="Calibri"/>
          <w:sz w:val="24"/>
          <w:szCs w:val="24"/>
        </w:rPr>
      </w:pPr>
      <w:bookmarkStart w:id="39" w:name="bookmark55"/>
      <w:bookmarkEnd w:id="39"/>
      <w:r w:rsidRPr="003E4DDF">
        <w:rPr>
          <w:rFonts w:ascii="Calibri" w:hAnsi="Calibri" w:cs="Calibri"/>
          <w:sz w:val="24"/>
          <w:szCs w:val="24"/>
        </w:rPr>
        <w:t>Fondo contenzioso</w:t>
      </w:r>
      <w:r w:rsidR="007A0C4B" w:rsidRPr="003E4DDF">
        <w:rPr>
          <w:rFonts w:ascii="Calibri" w:hAnsi="Calibri" w:cs="Calibri"/>
          <w:sz w:val="24"/>
          <w:szCs w:val="24"/>
        </w:rPr>
        <w:t xml:space="preserve"> </w:t>
      </w:r>
      <w:r w:rsidRPr="003E4DDF">
        <w:rPr>
          <w:rFonts w:ascii="Calibri" w:hAnsi="Calibri" w:cs="Calibri"/>
          <w:sz w:val="24"/>
          <w:szCs w:val="24"/>
        </w:rPr>
        <w:t>€ 110.000,00</w:t>
      </w:r>
    </w:p>
    <w:p w:rsidR="000E5984" w:rsidRPr="003E4DDF" w:rsidRDefault="00360384" w:rsidP="003E4DDF">
      <w:pPr>
        <w:pStyle w:val="Corpotesto"/>
        <w:spacing w:after="0" w:line="360" w:lineRule="auto"/>
        <w:ind w:firstLine="740"/>
        <w:jc w:val="both"/>
        <w:rPr>
          <w:rFonts w:ascii="Calibri" w:hAnsi="Calibri" w:cs="Calibri"/>
          <w:sz w:val="24"/>
          <w:szCs w:val="24"/>
        </w:rPr>
      </w:pPr>
      <w:bookmarkStart w:id="40" w:name="bookmark56"/>
      <w:bookmarkStart w:id="41" w:name="bookmark57"/>
      <w:bookmarkEnd w:id="40"/>
      <w:bookmarkEnd w:id="41"/>
      <w:r w:rsidRPr="003E4DDF">
        <w:rPr>
          <w:rFonts w:ascii="Calibri" w:hAnsi="Calibri" w:cs="Calibri"/>
          <w:sz w:val="24"/>
          <w:szCs w:val="24"/>
        </w:rPr>
        <w:t>Trattasi di una destinazione obbligatoria dell’avanzo di amministrazione dovuta per Legge per quel che riguarda il Fondo rischi su quote contributive ed il Fondo per la contrattazione collettiva di Ente. Nel mentre le rimanenti voci, sono appostate in via del tutto presuntiva e prudenziale.</w:t>
      </w:r>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Non essendovi altre particolari voci da esplicitare, rimango, a disposizione per qualsivoglia chiarimento e, nel ringraziare ancora una volta per la fiducia accordata, Vi invito all’approvazione del bilancio preventivo per il 202</w:t>
      </w:r>
      <w:r w:rsidR="00D94454" w:rsidRPr="003E4DDF">
        <w:rPr>
          <w:rFonts w:ascii="Calibri" w:hAnsi="Calibri" w:cs="Calibri"/>
          <w:sz w:val="24"/>
          <w:szCs w:val="24"/>
        </w:rPr>
        <w:t>3</w:t>
      </w:r>
      <w:r w:rsidRPr="003E4DDF">
        <w:rPr>
          <w:rFonts w:ascii="Calibri" w:hAnsi="Calibri" w:cs="Calibri"/>
          <w:sz w:val="24"/>
          <w:szCs w:val="24"/>
        </w:rPr>
        <w:t>, non senza evidenziare che il contributo dovuto dagli iscritti per il detto anno rimane fissato nella misura ordinaria di Euro 115,00 pro-capite per gli iscritti dal quarto anno di iscrizione in poi, essendo dimezzato ad € 57,50 il contributo per i primi tre anni di iscrizione.</w:t>
      </w:r>
    </w:p>
    <w:p w:rsidR="000E5984" w:rsidRPr="003E4DDF"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Il contributo di prima iscrizione, invece, è fissato nella misura di € 113,00. Per gli Iscritti che abbiano raggiunto il cinquantesimo anno dal conseguimento della laurea o almeno quaranta anni di iscrizione all’Albo, è stabilito l’esonero dal pagamento del contributo.</w:t>
      </w:r>
    </w:p>
    <w:p w:rsidR="000E5984"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Dal 2020, infine, le neo-mamme, per tali intese le donne che hanno partorito nel corso dell’anno precedente, godono dell’esonero del pagamento del contributo.</w:t>
      </w:r>
    </w:p>
    <w:p w:rsidR="003E4DDF" w:rsidRPr="003E4DDF" w:rsidRDefault="003E4DDF" w:rsidP="003E4DDF">
      <w:pPr>
        <w:pStyle w:val="Corpotesto"/>
        <w:spacing w:after="0" w:line="360" w:lineRule="auto"/>
        <w:ind w:firstLine="740"/>
        <w:jc w:val="both"/>
        <w:rPr>
          <w:rFonts w:ascii="Calibri" w:hAnsi="Calibri" w:cs="Calibri"/>
          <w:sz w:val="24"/>
          <w:szCs w:val="24"/>
        </w:rPr>
      </w:pPr>
    </w:p>
    <w:p w:rsidR="000E5984" w:rsidRDefault="00360384" w:rsidP="003E4DDF">
      <w:pPr>
        <w:pStyle w:val="Corpotesto"/>
        <w:spacing w:after="0" w:line="360" w:lineRule="auto"/>
        <w:ind w:firstLine="740"/>
        <w:jc w:val="both"/>
        <w:rPr>
          <w:rFonts w:ascii="Calibri" w:hAnsi="Calibri" w:cs="Calibri"/>
          <w:sz w:val="24"/>
          <w:szCs w:val="24"/>
        </w:rPr>
      </w:pPr>
      <w:r w:rsidRPr="003E4DDF">
        <w:rPr>
          <w:rFonts w:ascii="Calibri" w:hAnsi="Calibri" w:cs="Calibri"/>
          <w:sz w:val="24"/>
          <w:szCs w:val="24"/>
        </w:rPr>
        <w:t>Reggio Calabria, 2</w:t>
      </w:r>
      <w:r w:rsidR="00695B2C" w:rsidRPr="003E4DDF">
        <w:rPr>
          <w:rFonts w:ascii="Calibri" w:hAnsi="Calibri" w:cs="Calibri"/>
          <w:sz w:val="24"/>
          <w:szCs w:val="24"/>
        </w:rPr>
        <w:t>2 maggio 2023</w:t>
      </w:r>
    </w:p>
    <w:p w:rsidR="003E4DDF" w:rsidRDefault="003E4DDF" w:rsidP="003E4DDF">
      <w:pPr>
        <w:pStyle w:val="Corpotesto"/>
        <w:spacing w:after="0" w:line="360" w:lineRule="auto"/>
        <w:ind w:firstLine="740"/>
        <w:jc w:val="both"/>
        <w:rPr>
          <w:rFonts w:ascii="Calibri" w:hAnsi="Calibri" w:cs="Calibri"/>
          <w:sz w:val="24"/>
          <w:szCs w:val="24"/>
        </w:rPr>
      </w:pPr>
    </w:p>
    <w:p w:rsidR="003E4DDF" w:rsidRPr="003E4DDF" w:rsidRDefault="003E4DDF" w:rsidP="003E4DDF">
      <w:pPr>
        <w:pStyle w:val="Corpotesto"/>
        <w:spacing w:after="0" w:line="360" w:lineRule="auto"/>
        <w:ind w:firstLine="740"/>
        <w:jc w:val="both"/>
        <w:rPr>
          <w:rFonts w:ascii="Calibri" w:hAnsi="Calibri" w:cs="Calibri"/>
          <w:sz w:val="24"/>
          <w:szCs w:val="24"/>
        </w:rPr>
      </w:pPr>
    </w:p>
    <w:p w:rsidR="00E513E3" w:rsidRPr="003E4DDF" w:rsidRDefault="00360384" w:rsidP="00695B2C">
      <w:pPr>
        <w:pStyle w:val="Corpotesto"/>
        <w:ind w:left="4640" w:right="500" w:firstLine="0"/>
        <w:jc w:val="center"/>
        <w:rPr>
          <w:rFonts w:ascii="Calibri" w:hAnsi="Calibri" w:cs="Calibri"/>
          <w:sz w:val="24"/>
          <w:szCs w:val="24"/>
        </w:rPr>
      </w:pPr>
      <w:r w:rsidRPr="003E4DDF">
        <w:rPr>
          <w:rFonts w:ascii="Calibri" w:hAnsi="Calibri" w:cs="Calibri"/>
          <w:sz w:val="24"/>
          <w:szCs w:val="24"/>
        </w:rPr>
        <w:t>IL CONSIGLIERE TESORIERE</w:t>
      </w:r>
    </w:p>
    <w:p w:rsidR="000E5984" w:rsidRPr="003E4DDF" w:rsidRDefault="00360384" w:rsidP="00695B2C">
      <w:pPr>
        <w:pStyle w:val="Corpotesto"/>
        <w:ind w:left="4640" w:right="500" w:firstLine="0"/>
        <w:jc w:val="center"/>
        <w:rPr>
          <w:rFonts w:ascii="Calibri" w:hAnsi="Calibri" w:cs="Calibri"/>
          <w:sz w:val="24"/>
          <w:szCs w:val="24"/>
        </w:rPr>
      </w:pPr>
      <w:r w:rsidRPr="003E4DDF">
        <w:rPr>
          <w:rFonts w:ascii="Calibri" w:hAnsi="Calibri" w:cs="Calibri"/>
          <w:sz w:val="24"/>
          <w:szCs w:val="24"/>
        </w:rPr>
        <w:t xml:space="preserve">(Dott. Ing. </w:t>
      </w:r>
      <w:r w:rsidR="00E513E3" w:rsidRPr="003E4DDF">
        <w:rPr>
          <w:rFonts w:ascii="Calibri" w:hAnsi="Calibri" w:cs="Calibri"/>
          <w:sz w:val="24"/>
          <w:szCs w:val="24"/>
        </w:rPr>
        <w:t>Giovanni Suraci)</w:t>
      </w:r>
    </w:p>
    <w:sectPr w:rsidR="000E5984" w:rsidRPr="003E4DDF" w:rsidSect="003E4DDF">
      <w:headerReference w:type="even" r:id="rId7"/>
      <w:headerReference w:type="default" r:id="rId8"/>
      <w:footerReference w:type="even" r:id="rId9"/>
      <w:footerReference w:type="default" r:id="rId10"/>
      <w:pgSz w:w="11900" w:h="16840"/>
      <w:pgMar w:top="1134" w:right="1134" w:bottom="1134" w:left="1134" w:header="0" w:footer="708"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D7F" w:rsidRDefault="00B42D7F">
      <w:r>
        <w:separator/>
      </w:r>
    </w:p>
  </w:endnote>
  <w:endnote w:type="continuationSeparator" w:id="0">
    <w:p w:rsidR="00B42D7F" w:rsidRDefault="00B42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984" w:rsidRDefault="000E5984">
    <w:pPr>
      <w:spacing w:line="1" w:lineRule="exac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B2C" w:rsidRPr="00695B2C" w:rsidRDefault="00695B2C" w:rsidP="00695B2C">
    <w:pPr>
      <w:rPr>
        <w:rFonts w:ascii="Calibri" w:hAnsi="Calibri" w:cs="Calibri"/>
        <w:sz w:val="22"/>
        <w:szCs w:val="22"/>
      </w:rPr>
    </w:pPr>
    <w:r w:rsidRPr="00695B2C">
      <w:rPr>
        <w:rFonts w:ascii="Calibri" w:hAnsi="Calibri" w:cs="Calibri"/>
        <w:sz w:val="22"/>
        <w:szCs w:val="22"/>
      </w:rPr>
      <w:t xml:space="preserve">pag. </w:t>
    </w:r>
    <w:r w:rsidRPr="00695B2C">
      <w:rPr>
        <w:rFonts w:ascii="Calibri" w:hAnsi="Calibri" w:cs="Calibri"/>
        <w:sz w:val="22"/>
        <w:szCs w:val="22"/>
      </w:rPr>
      <w:fldChar w:fldCharType="begin"/>
    </w:r>
    <w:r w:rsidRPr="00695B2C">
      <w:rPr>
        <w:rFonts w:ascii="Calibri" w:hAnsi="Calibri" w:cs="Calibri"/>
        <w:sz w:val="22"/>
        <w:szCs w:val="22"/>
      </w:rPr>
      <w:instrText>PAGE</w:instrText>
    </w:r>
    <w:r w:rsidRPr="00695B2C">
      <w:rPr>
        <w:rFonts w:ascii="Calibri" w:hAnsi="Calibri" w:cs="Calibri"/>
        <w:sz w:val="22"/>
        <w:szCs w:val="22"/>
      </w:rPr>
      <w:fldChar w:fldCharType="separate"/>
    </w:r>
    <w:r w:rsidR="008B4DE4">
      <w:rPr>
        <w:rFonts w:ascii="Calibri" w:hAnsi="Calibri" w:cs="Calibri"/>
        <w:noProof/>
        <w:sz w:val="22"/>
        <w:szCs w:val="22"/>
      </w:rPr>
      <w:t>6</w:t>
    </w:r>
    <w:r w:rsidRPr="00695B2C">
      <w:rPr>
        <w:rFonts w:ascii="Calibri" w:hAnsi="Calibri" w:cs="Calibri"/>
        <w:sz w:val="22"/>
        <w:szCs w:val="22"/>
      </w:rPr>
      <w:fldChar w:fldCharType="end"/>
    </w:r>
    <w:r w:rsidRPr="00695B2C">
      <w:rPr>
        <w:rFonts w:ascii="Calibri" w:hAnsi="Calibri" w:cs="Calibri"/>
        <w:sz w:val="22"/>
        <w:szCs w:val="22"/>
      </w:rPr>
      <w:t xml:space="preserve"> di </w:t>
    </w:r>
    <w:r w:rsidRPr="00695B2C">
      <w:rPr>
        <w:rFonts w:ascii="Calibri" w:hAnsi="Calibri" w:cs="Calibri"/>
        <w:sz w:val="22"/>
        <w:szCs w:val="22"/>
      </w:rPr>
      <w:fldChar w:fldCharType="begin"/>
    </w:r>
    <w:r w:rsidRPr="00695B2C">
      <w:rPr>
        <w:rFonts w:ascii="Calibri" w:hAnsi="Calibri" w:cs="Calibri"/>
        <w:sz w:val="22"/>
        <w:szCs w:val="22"/>
      </w:rPr>
      <w:instrText>NUMPAGES</w:instrText>
    </w:r>
    <w:r w:rsidRPr="00695B2C">
      <w:rPr>
        <w:rFonts w:ascii="Calibri" w:hAnsi="Calibri" w:cs="Calibri"/>
        <w:sz w:val="22"/>
        <w:szCs w:val="22"/>
      </w:rPr>
      <w:fldChar w:fldCharType="separate"/>
    </w:r>
    <w:r w:rsidR="008B4DE4">
      <w:rPr>
        <w:rFonts w:ascii="Calibri" w:hAnsi="Calibri" w:cs="Calibri"/>
        <w:noProof/>
        <w:sz w:val="22"/>
        <w:szCs w:val="22"/>
      </w:rPr>
      <w:t>7</w:t>
    </w:r>
    <w:r w:rsidRPr="00695B2C">
      <w:rPr>
        <w:rFonts w:ascii="Calibri" w:hAnsi="Calibri" w:cs="Calibri"/>
        <w:sz w:val="22"/>
        <w:szCs w:val="22"/>
      </w:rPr>
      <w:fldChar w:fldCharType="end"/>
    </w:r>
  </w:p>
  <w:p w:rsidR="000E5984" w:rsidRDefault="000E5984">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D7F" w:rsidRDefault="00B42D7F"/>
  </w:footnote>
  <w:footnote w:type="continuationSeparator" w:id="0">
    <w:p w:rsidR="00B42D7F" w:rsidRDefault="00B42D7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984" w:rsidRDefault="000E5984">
    <w:pPr>
      <w:spacing w:line="1"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DDF" w:rsidRDefault="003E4DDF" w:rsidP="003E4DDF"/>
  <w:p w:rsidR="003E4DDF" w:rsidRPr="003E4DDF" w:rsidRDefault="003E4DDF" w:rsidP="003E4DDF">
    <w:pPr>
      <w:rPr>
        <w:rFonts w:ascii="Calibri" w:hAnsi="Calibri" w:cs="Calibri"/>
        <w:sz w:val="22"/>
        <w:szCs w:val="22"/>
      </w:rPr>
    </w:pPr>
    <w:r>
      <w:rPr>
        <w:rFonts w:ascii="Calibri" w:hAnsi="Calibri" w:cs="Calibri"/>
        <w:sz w:val="22"/>
        <w:szCs w:val="22"/>
      </w:rPr>
      <w:t>Bilancio di previsione</w:t>
    </w:r>
    <w:r w:rsidRPr="003E4DDF">
      <w:rPr>
        <w:rFonts w:ascii="Calibri" w:hAnsi="Calibri" w:cs="Calibri"/>
        <w:sz w:val="22"/>
        <w:szCs w:val="22"/>
      </w:rPr>
      <w:t xml:space="preserve"> - Esercizio </w:t>
    </w:r>
    <w:r w:rsidRPr="003E4DDF">
      <w:rPr>
        <w:rFonts w:ascii="Calibri" w:hAnsi="Calibri" w:cs="Calibri"/>
        <w:sz w:val="22"/>
        <w:szCs w:val="22"/>
      </w:rPr>
      <w:fldChar w:fldCharType="begin"/>
    </w:r>
    <w:r w:rsidRPr="003E4DDF">
      <w:rPr>
        <w:rFonts w:ascii="Calibri" w:hAnsi="Calibri" w:cs="Calibri"/>
        <w:sz w:val="22"/>
        <w:szCs w:val="22"/>
      </w:rPr>
      <w:instrText>DOCVARIABLE Documento_Anno</w:instrText>
    </w:r>
    <w:r w:rsidRPr="003E4DDF">
      <w:rPr>
        <w:rFonts w:ascii="Calibri" w:hAnsi="Calibri" w:cs="Calibri"/>
        <w:sz w:val="22"/>
        <w:szCs w:val="22"/>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C1818"/>
    <w:multiLevelType w:val="multilevel"/>
    <w:tmpl w:val="06C644D8"/>
    <w:lvl w:ilvl="0">
      <w:start w:val="11"/>
      <w:numFmt w:val="decimal"/>
      <w:lvlText w:val="%1)"/>
      <w:lvlJc w:val="left"/>
      <w:rPr>
        <w:rFonts w:ascii="Arial" w:eastAsia="Arial" w:hAnsi="Arial" w:cs="Arial"/>
        <w:b w:val="0"/>
        <w:bCs w:val="0"/>
        <w:i/>
        <w:iCs/>
        <w:smallCaps w:val="0"/>
        <w:strike w:val="0"/>
        <w:color w:val="000000"/>
        <w:spacing w:val="0"/>
        <w:w w:val="100"/>
        <w:position w:val="0"/>
        <w:sz w:val="15"/>
        <w:szCs w:val="15"/>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2A6612"/>
    <w:multiLevelType w:val="multilevel"/>
    <w:tmpl w:val="E076BF34"/>
    <w:lvl w:ilvl="0">
      <w:start w:val="1"/>
      <w:numFmt w:val="decimal"/>
      <w:lvlText w:val="%1."/>
      <w:lvlJc w:val="left"/>
      <w:rPr>
        <w:rFonts w:ascii="Calibri" w:eastAsia="Times New Roman" w:hAnsi="Calibri" w:cs="Calibri"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4D1628"/>
    <w:multiLevelType w:val="multilevel"/>
    <w:tmpl w:val="4CD2756E"/>
    <w:lvl w:ilvl="0">
      <w:start w:val="1"/>
      <w:numFmt w:val="bullet"/>
      <w:lvlText w:val="•"/>
      <w:lvlJc w:val="left"/>
      <w:rPr>
        <w:rFonts w:ascii="Courier New" w:eastAsia="Courier New" w:hAnsi="Courier New" w:cs="Courier New"/>
        <w:b w:val="0"/>
        <w:bCs w:val="0"/>
        <w:i/>
        <w:iCs/>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B24EDA"/>
    <w:multiLevelType w:val="hybridMultilevel"/>
    <w:tmpl w:val="68CE1770"/>
    <w:lvl w:ilvl="0" w:tplc="04100001">
      <w:start w:val="1"/>
      <w:numFmt w:val="bullet"/>
      <w:lvlText w:val=""/>
      <w:lvlJc w:val="left"/>
      <w:pPr>
        <w:ind w:left="1460" w:hanging="360"/>
      </w:pPr>
      <w:rPr>
        <w:rFonts w:ascii="Symbol" w:hAnsi="Symbol" w:hint="default"/>
      </w:rPr>
    </w:lvl>
    <w:lvl w:ilvl="1" w:tplc="04100003" w:tentative="1">
      <w:start w:val="1"/>
      <w:numFmt w:val="bullet"/>
      <w:lvlText w:val="o"/>
      <w:lvlJc w:val="left"/>
      <w:pPr>
        <w:ind w:left="2180" w:hanging="360"/>
      </w:pPr>
      <w:rPr>
        <w:rFonts w:ascii="Courier New" w:hAnsi="Courier New" w:cs="Courier New" w:hint="default"/>
      </w:rPr>
    </w:lvl>
    <w:lvl w:ilvl="2" w:tplc="04100005" w:tentative="1">
      <w:start w:val="1"/>
      <w:numFmt w:val="bullet"/>
      <w:lvlText w:val=""/>
      <w:lvlJc w:val="left"/>
      <w:pPr>
        <w:ind w:left="2900" w:hanging="360"/>
      </w:pPr>
      <w:rPr>
        <w:rFonts w:ascii="Wingdings" w:hAnsi="Wingdings" w:hint="default"/>
      </w:rPr>
    </w:lvl>
    <w:lvl w:ilvl="3" w:tplc="04100001" w:tentative="1">
      <w:start w:val="1"/>
      <w:numFmt w:val="bullet"/>
      <w:lvlText w:val=""/>
      <w:lvlJc w:val="left"/>
      <w:pPr>
        <w:ind w:left="3620" w:hanging="360"/>
      </w:pPr>
      <w:rPr>
        <w:rFonts w:ascii="Symbol" w:hAnsi="Symbol" w:hint="default"/>
      </w:rPr>
    </w:lvl>
    <w:lvl w:ilvl="4" w:tplc="04100003" w:tentative="1">
      <w:start w:val="1"/>
      <w:numFmt w:val="bullet"/>
      <w:lvlText w:val="o"/>
      <w:lvlJc w:val="left"/>
      <w:pPr>
        <w:ind w:left="4340" w:hanging="360"/>
      </w:pPr>
      <w:rPr>
        <w:rFonts w:ascii="Courier New" w:hAnsi="Courier New" w:cs="Courier New" w:hint="default"/>
      </w:rPr>
    </w:lvl>
    <w:lvl w:ilvl="5" w:tplc="04100005" w:tentative="1">
      <w:start w:val="1"/>
      <w:numFmt w:val="bullet"/>
      <w:lvlText w:val=""/>
      <w:lvlJc w:val="left"/>
      <w:pPr>
        <w:ind w:left="5060" w:hanging="360"/>
      </w:pPr>
      <w:rPr>
        <w:rFonts w:ascii="Wingdings" w:hAnsi="Wingdings" w:hint="default"/>
      </w:rPr>
    </w:lvl>
    <w:lvl w:ilvl="6" w:tplc="04100001" w:tentative="1">
      <w:start w:val="1"/>
      <w:numFmt w:val="bullet"/>
      <w:lvlText w:val=""/>
      <w:lvlJc w:val="left"/>
      <w:pPr>
        <w:ind w:left="5780" w:hanging="360"/>
      </w:pPr>
      <w:rPr>
        <w:rFonts w:ascii="Symbol" w:hAnsi="Symbol" w:hint="default"/>
      </w:rPr>
    </w:lvl>
    <w:lvl w:ilvl="7" w:tplc="04100003" w:tentative="1">
      <w:start w:val="1"/>
      <w:numFmt w:val="bullet"/>
      <w:lvlText w:val="o"/>
      <w:lvlJc w:val="left"/>
      <w:pPr>
        <w:ind w:left="6500" w:hanging="360"/>
      </w:pPr>
      <w:rPr>
        <w:rFonts w:ascii="Courier New" w:hAnsi="Courier New" w:cs="Courier New" w:hint="default"/>
      </w:rPr>
    </w:lvl>
    <w:lvl w:ilvl="8" w:tplc="04100005" w:tentative="1">
      <w:start w:val="1"/>
      <w:numFmt w:val="bullet"/>
      <w:lvlText w:val=""/>
      <w:lvlJc w:val="left"/>
      <w:pPr>
        <w:ind w:left="7220" w:hanging="360"/>
      </w:pPr>
      <w:rPr>
        <w:rFonts w:ascii="Wingdings" w:hAnsi="Wingdings" w:hint="default"/>
      </w:rPr>
    </w:lvl>
  </w:abstractNum>
  <w:abstractNum w:abstractNumId="4" w15:restartNumberingAfterBreak="0">
    <w:nsid w:val="1A9B55E4"/>
    <w:multiLevelType w:val="multilevel"/>
    <w:tmpl w:val="A5ECE8B6"/>
    <w:lvl w:ilvl="0">
      <w:start w:val="100"/>
      <w:numFmt w:val="lowerRoman"/>
      <w:lvlText w:val="%1)"/>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E07C51"/>
    <w:multiLevelType w:val="multilevel"/>
    <w:tmpl w:val="FE3037A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406157"/>
    <w:multiLevelType w:val="multilevel"/>
    <w:tmpl w:val="2242824C"/>
    <w:lvl w:ilvl="0">
      <w:start w:val="4"/>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AE4C05"/>
    <w:multiLevelType w:val="multilevel"/>
    <w:tmpl w:val="2F66A54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DC3AB0"/>
    <w:multiLevelType w:val="multilevel"/>
    <w:tmpl w:val="59D6C8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E46642"/>
    <w:multiLevelType w:val="multilevel"/>
    <w:tmpl w:val="6758F74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D66338"/>
    <w:multiLevelType w:val="multilevel"/>
    <w:tmpl w:val="6D38890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0C677C"/>
    <w:multiLevelType w:val="multilevel"/>
    <w:tmpl w:val="7A209B9E"/>
    <w:lvl w:ilvl="0">
      <w:start w:val="100"/>
      <w:numFmt w:val="upperRoman"/>
      <w:lvlText w:val="%1)"/>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346DC4"/>
    <w:multiLevelType w:val="multilevel"/>
    <w:tmpl w:val="689A5522"/>
    <w:lvl w:ilvl="0">
      <w:start w:val="4"/>
      <w:numFmt w:val="upperLetter"/>
      <w:lvlText w:val="%1)"/>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920487"/>
    <w:multiLevelType w:val="multilevel"/>
    <w:tmpl w:val="DB783498"/>
    <w:lvl w:ilvl="0">
      <w:start w:val="2"/>
      <w:numFmt w:val="decimal"/>
      <w:lvlText w:val="%1)"/>
      <w:lvlJc w:val="left"/>
      <w:rPr>
        <w:rFonts w:ascii="Arial" w:eastAsia="Arial" w:hAnsi="Arial" w:cs="Arial"/>
        <w:b w:val="0"/>
        <w:bCs w:val="0"/>
        <w:i/>
        <w:iCs/>
        <w:smallCaps w:val="0"/>
        <w:strike w:val="0"/>
        <w:color w:val="000000"/>
        <w:spacing w:val="0"/>
        <w:w w:val="100"/>
        <w:position w:val="0"/>
        <w:sz w:val="15"/>
        <w:szCs w:val="15"/>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0C1BB4"/>
    <w:multiLevelType w:val="multilevel"/>
    <w:tmpl w:val="DBD63E32"/>
    <w:lvl w:ilvl="0">
      <w:start w:val="15"/>
      <w:numFmt w:val="decimal"/>
      <w:lvlText w:val="%1)"/>
      <w:lvlJc w:val="left"/>
      <w:rPr>
        <w:rFonts w:ascii="Arial" w:eastAsia="Arial" w:hAnsi="Arial" w:cs="Arial"/>
        <w:b w:val="0"/>
        <w:bCs w:val="0"/>
        <w:i/>
        <w:iCs/>
        <w:smallCaps w:val="0"/>
        <w:strike w:val="0"/>
        <w:color w:val="000000"/>
        <w:spacing w:val="0"/>
        <w:w w:val="100"/>
        <w:position w:val="0"/>
        <w:sz w:val="15"/>
        <w:szCs w:val="15"/>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13"/>
  </w:num>
  <w:num w:numId="4">
    <w:abstractNumId w:val="4"/>
  </w:num>
  <w:num w:numId="5">
    <w:abstractNumId w:val="6"/>
  </w:num>
  <w:num w:numId="6">
    <w:abstractNumId w:val="10"/>
  </w:num>
  <w:num w:numId="7">
    <w:abstractNumId w:val="0"/>
  </w:num>
  <w:num w:numId="8">
    <w:abstractNumId w:val="11"/>
  </w:num>
  <w:num w:numId="9">
    <w:abstractNumId w:val="14"/>
  </w:num>
  <w:num w:numId="10">
    <w:abstractNumId w:val="7"/>
  </w:num>
  <w:num w:numId="11">
    <w:abstractNumId w:val="12"/>
  </w:num>
  <w:num w:numId="12">
    <w:abstractNumId w:val="5"/>
  </w:num>
  <w:num w:numId="13">
    <w:abstractNumId w:val="9"/>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984"/>
    <w:rsid w:val="000E5984"/>
    <w:rsid w:val="00360384"/>
    <w:rsid w:val="003E4DDF"/>
    <w:rsid w:val="004208B7"/>
    <w:rsid w:val="004341B1"/>
    <w:rsid w:val="004F6781"/>
    <w:rsid w:val="00595153"/>
    <w:rsid w:val="005F3D00"/>
    <w:rsid w:val="00695B2C"/>
    <w:rsid w:val="007A0C4B"/>
    <w:rsid w:val="007C2AD4"/>
    <w:rsid w:val="00867C48"/>
    <w:rsid w:val="008B4DE4"/>
    <w:rsid w:val="009349CF"/>
    <w:rsid w:val="00A358BB"/>
    <w:rsid w:val="00B116E6"/>
    <w:rsid w:val="00B42D7F"/>
    <w:rsid w:val="00C32975"/>
    <w:rsid w:val="00D94454"/>
    <w:rsid w:val="00DF42CB"/>
    <w:rsid w:val="00E513E3"/>
    <w:rsid w:val="00ED5309"/>
    <w:rsid w:val="00F25FC7"/>
    <w:rsid w:val="00F41D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5ACD34"/>
  <w15:docId w15:val="{0B06EEB7-7349-4834-B8E1-B5AE6ED05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it-IT" w:eastAsia="it-IT" w:bidi="it-IT"/>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color w:val="000000"/>
    </w:rPr>
  </w:style>
  <w:style w:type="paragraph" w:styleId="Titolo1">
    <w:name w:val="heading 1"/>
    <w:basedOn w:val="Normale"/>
    <w:next w:val="Normale"/>
    <w:link w:val="Titolo1Carattere"/>
    <w:uiPriority w:val="9"/>
    <w:qFormat/>
    <w:rsid w:val="00695B2C"/>
    <w:pPr>
      <w:widowControl/>
      <w:spacing w:before="240"/>
      <w:outlineLvl w:val="0"/>
    </w:pPr>
    <w:rPr>
      <w:rFonts w:ascii="Calibri Light" w:eastAsia="Times New Roman" w:hAnsi="Calibri Light" w:cs="Times New Roman"/>
      <w:color w:val="2E74B5"/>
      <w:sz w:val="32"/>
      <w:szCs w:val="22"/>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Footnote">
    <w:name w:val="Footnote_"/>
    <w:basedOn w:val="Carpredefinitoparagrafo"/>
    <w:link w:val="Footnote0"/>
    <w:rPr>
      <w:rFonts w:ascii="Arial" w:eastAsia="Arial" w:hAnsi="Arial" w:cs="Arial"/>
      <w:b w:val="0"/>
      <w:bCs w:val="0"/>
      <w:i w:val="0"/>
      <w:iCs w:val="0"/>
      <w:smallCaps w:val="0"/>
      <w:strike w:val="0"/>
      <w:sz w:val="15"/>
      <w:szCs w:val="15"/>
      <w:u w:val="none"/>
      <w:shd w:val="clear" w:color="auto" w:fill="auto"/>
    </w:rPr>
  </w:style>
  <w:style w:type="character" w:customStyle="1" w:styleId="Heading1">
    <w:name w:val="Heading #1_"/>
    <w:basedOn w:val="Carpredefinitoparagrafo"/>
    <w:link w:val="Heading10"/>
    <w:rPr>
      <w:rFonts w:ascii="Arial" w:eastAsia="Arial" w:hAnsi="Arial" w:cs="Arial"/>
      <w:b/>
      <w:bCs/>
      <w:i w:val="0"/>
      <w:iCs w:val="0"/>
      <w:smallCaps w:val="0"/>
      <w:strike w:val="0"/>
      <w:color w:val="030371"/>
      <w:sz w:val="124"/>
      <w:szCs w:val="124"/>
      <w:u w:val="none"/>
      <w:shd w:val="clear" w:color="auto" w:fill="auto"/>
    </w:rPr>
  </w:style>
  <w:style w:type="character" w:customStyle="1" w:styleId="Headerorfooter2">
    <w:name w:val="Header or footer (2)_"/>
    <w:basedOn w:val="Carpredefinitoparagrafo"/>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Other">
    <w:name w:val="Other_"/>
    <w:basedOn w:val="Carpredefinitoparagrafo"/>
    <w:link w:val="Other0"/>
    <w:rPr>
      <w:rFonts w:ascii="Arial" w:eastAsia="Arial" w:hAnsi="Arial" w:cs="Arial"/>
      <w:b w:val="0"/>
      <w:bCs w:val="0"/>
      <w:i w:val="0"/>
      <w:iCs w:val="0"/>
      <w:smallCaps w:val="0"/>
      <w:strike w:val="0"/>
      <w:sz w:val="15"/>
      <w:szCs w:val="15"/>
      <w:u w:val="none"/>
      <w:shd w:val="clear" w:color="auto" w:fill="auto"/>
    </w:rPr>
  </w:style>
  <w:style w:type="character" w:customStyle="1" w:styleId="Bodytext4">
    <w:name w:val="Body text (4)_"/>
    <w:basedOn w:val="Carpredefinitoparagrafo"/>
    <w:link w:val="Bodytext40"/>
    <w:rPr>
      <w:rFonts w:ascii="Tahoma" w:eastAsia="Tahoma" w:hAnsi="Tahoma" w:cs="Tahoma"/>
      <w:b w:val="0"/>
      <w:bCs w:val="0"/>
      <w:i w:val="0"/>
      <w:iCs w:val="0"/>
      <w:smallCaps w:val="0"/>
      <w:strike w:val="0"/>
      <w:sz w:val="24"/>
      <w:szCs w:val="24"/>
      <w:u w:val="none"/>
      <w:shd w:val="clear" w:color="auto" w:fill="auto"/>
    </w:rPr>
  </w:style>
  <w:style w:type="character" w:customStyle="1" w:styleId="CorpotestoCarattere">
    <w:name w:val="Corpo testo Carattere"/>
    <w:basedOn w:val="Carpredefinitoparagrafo"/>
    <w:link w:val="Corpotesto"/>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Heading2">
    <w:name w:val="Heading #2_"/>
    <w:basedOn w:val="Carpredefinitoparagrafo"/>
    <w:link w:val="Heading2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Tablecaption">
    <w:name w:val="Table caption_"/>
    <w:basedOn w:val="Carpredefinitoparagrafo"/>
    <w:link w:val="Tablecaption0"/>
    <w:rPr>
      <w:rFonts w:ascii="Arial" w:eastAsia="Arial" w:hAnsi="Arial" w:cs="Arial"/>
      <w:b/>
      <w:bCs/>
      <w:i w:val="0"/>
      <w:iCs w:val="0"/>
      <w:smallCaps w:val="0"/>
      <w:strike w:val="0"/>
      <w:sz w:val="15"/>
      <w:szCs w:val="15"/>
      <w:u w:val="none"/>
      <w:shd w:val="clear" w:color="auto" w:fill="auto"/>
    </w:rPr>
  </w:style>
  <w:style w:type="character" w:customStyle="1" w:styleId="Bodytext3">
    <w:name w:val="Body text (3)_"/>
    <w:basedOn w:val="Carpredefinitoparagrafo"/>
    <w:link w:val="Bodytext30"/>
    <w:rPr>
      <w:rFonts w:ascii="Arial" w:eastAsia="Arial" w:hAnsi="Arial" w:cs="Arial"/>
      <w:b w:val="0"/>
      <w:bCs w:val="0"/>
      <w:i w:val="0"/>
      <w:iCs w:val="0"/>
      <w:smallCaps w:val="0"/>
      <w:strike w:val="0"/>
      <w:sz w:val="15"/>
      <w:szCs w:val="15"/>
      <w:u w:val="none"/>
      <w:shd w:val="clear" w:color="auto" w:fill="auto"/>
    </w:rPr>
  </w:style>
  <w:style w:type="character" w:customStyle="1" w:styleId="Bodytext2">
    <w:name w:val="Body text (2)_"/>
    <w:basedOn w:val="Carpredefinitoparagrafo"/>
    <w:link w:val="Bodytext20"/>
    <w:rPr>
      <w:rFonts w:ascii="Arial" w:eastAsia="Arial" w:hAnsi="Arial" w:cs="Arial"/>
      <w:b w:val="0"/>
      <w:bCs w:val="0"/>
      <w:i w:val="0"/>
      <w:iCs w:val="0"/>
      <w:smallCaps w:val="0"/>
      <w:strike w:val="0"/>
      <w:sz w:val="16"/>
      <w:szCs w:val="16"/>
      <w:u w:val="none"/>
      <w:shd w:val="clear" w:color="auto" w:fill="auto"/>
    </w:rPr>
  </w:style>
  <w:style w:type="character" w:customStyle="1" w:styleId="Bodytext8">
    <w:name w:val="Body text (8)_"/>
    <w:basedOn w:val="Carpredefinitoparagrafo"/>
    <w:link w:val="Bodytext80"/>
    <w:rPr>
      <w:rFonts w:ascii="Arial" w:eastAsia="Arial" w:hAnsi="Arial" w:cs="Arial"/>
      <w:b w:val="0"/>
      <w:bCs w:val="0"/>
      <w:i w:val="0"/>
      <w:iCs w:val="0"/>
      <w:smallCaps w:val="0"/>
      <w:strike w:val="0"/>
      <w:sz w:val="24"/>
      <w:szCs w:val="24"/>
      <w:u w:val="none"/>
      <w:shd w:val="clear" w:color="auto" w:fill="auto"/>
    </w:rPr>
  </w:style>
  <w:style w:type="character" w:customStyle="1" w:styleId="Headerorfooter">
    <w:name w:val="Header or footer_"/>
    <w:basedOn w:val="Carpredefinitoparagrafo"/>
    <w:link w:val="Headerorfooter0"/>
    <w:rPr>
      <w:rFonts w:ascii="Arial" w:eastAsia="Arial" w:hAnsi="Arial" w:cs="Arial"/>
      <w:b w:val="0"/>
      <w:bCs w:val="0"/>
      <w:i/>
      <w:iCs/>
      <w:smallCaps w:val="0"/>
      <w:strike w:val="0"/>
      <w:sz w:val="16"/>
      <w:szCs w:val="16"/>
      <w:u w:val="none"/>
      <w:shd w:val="clear" w:color="auto" w:fill="auto"/>
    </w:rPr>
  </w:style>
  <w:style w:type="character" w:customStyle="1" w:styleId="Tableofcontents">
    <w:name w:val="Table of contents_"/>
    <w:basedOn w:val="Carpredefinitoparagrafo"/>
    <w:link w:val="Tableofcontents0"/>
    <w:rPr>
      <w:rFonts w:ascii="Arial" w:eastAsia="Arial" w:hAnsi="Arial" w:cs="Arial"/>
      <w:b w:val="0"/>
      <w:bCs w:val="0"/>
      <w:i w:val="0"/>
      <w:iCs w:val="0"/>
      <w:smallCaps w:val="0"/>
      <w:strike w:val="0"/>
      <w:sz w:val="24"/>
      <w:szCs w:val="24"/>
      <w:u w:val="none"/>
      <w:shd w:val="clear" w:color="auto" w:fill="auto"/>
    </w:rPr>
  </w:style>
  <w:style w:type="character" w:customStyle="1" w:styleId="Bodytext7">
    <w:name w:val="Body text (7)_"/>
    <w:basedOn w:val="Carpredefinitoparagrafo"/>
    <w:link w:val="Bodytext70"/>
    <w:rPr>
      <w:rFonts w:ascii="Courier New" w:eastAsia="Courier New" w:hAnsi="Courier New" w:cs="Courier New"/>
      <w:b w:val="0"/>
      <w:bCs w:val="0"/>
      <w:i/>
      <w:iCs/>
      <w:smallCaps w:val="0"/>
      <w:strike w:val="0"/>
      <w:sz w:val="22"/>
      <w:szCs w:val="22"/>
      <w:u w:val="none"/>
      <w:shd w:val="clear" w:color="auto" w:fill="auto"/>
    </w:rPr>
  </w:style>
  <w:style w:type="character" w:customStyle="1" w:styleId="Picturecaption">
    <w:name w:val="Picture caption_"/>
    <w:basedOn w:val="Carpredefinitoparagrafo"/>
    <w:link w:val="Picturecaption0"/>
    <w:rPr>
      <w:rFonts w:ascii="Arial" w:eastAsia="Arial" w:hAnsi="Arial" w:cs="Arial"/>
      <w:b/>
      <w:bCs/>
      <w:i w:val="0"/>
      <w:iCs w:val="0"/>
      <w:smallCaps w:val="0"/>
      <w:strike w:val="0"/>
      <w:sz w:val="22"/>
      <w:szCs w:val="22"/>
      <w:u w:val="none"/>
      <w:shd w:val="clear" w:color="auto" w:fill="auto"/>
    </w:rPr>
  </w:style>
  <w:style w:type="paragraph" w:customStyle="1" w:styleId="Footnote0">
    <w:name w:val="Footnote"/>
    <w:basedOn w:val="Normale"/>
    <w:link w:val="Footnote"/>
    <w:pPr>
      <w:spacing w:line="295" w:lineRule="auto"/>
      <w:ind w:firstLine="140"/>
    </w:pPr>
    <w:rPr>
      <w:rFonts w:ascii="Arial" w:eastAsia="Arial" w:hAnsi="Arial" w:cs="Arial"/>
      <w:sz w:val="15"/>
      <w:szCs w:val="15"/>
    </w:rPr>
  </w:style>
  <w:style w:type="paragraph" w:customStyle="1" w:styleId="Heading10">
    <w:name w:val="Heading #1"/>
    <w:basedOn w:val="Normale"/>
    <w:link w:val="Heading1"/>
    <w:pPr>
      <w:spacing w:line="209" w:lineRule="auto"/>
      <w:jc w:val="center"/>
      <w:outlineLvl w:val="0"/>
    </w:pPr>
    <w:rPr>
      <w:rFonts w:ascii="Arial" w:eastAsia="Arial" w:hAnsi="Arial" w:cs="Arial"/>
      <w:b/>
      <w:bCs/>
      <w:color w:val="030371"/>
      <w:sz w:val="124"/>
      <w:szCs w:val="124"/>
    </w:rPr>
  </w:style>
  <w:style w:type="paragraph" w:customStyle="1" w:styleId="Headerorfooter20">
    <w:name w:val="Header or footer (2)"/>
    <w:basedOn w:val="Normale"/>
    <w:link w:val="Headerorfooter2"/>
    <w:rPr>
      <w:rFonts w:ascii="Times New Roman" w:eastAsia="Times New Roman" w:hAnsi="Times New Roman" w:cs="Times New Roman"/>
      <w:sz w:val="20"/>
      <w:szCs w:val="20"/>
    </w:rPr>
  </w:style>
  <w:style w:type="paragraph" w:customStyle="1" w:styleId="Other0">
    <w:name w:val="Other"/>
    <w:basedOn w:val="Normale"/>
    <w:link w:val="Other"/>
    <w:rPr>
      <w:rFonts w:ascii="Arial" w:eastAsia="Arial" w:hAnsi="Arial" w:cs="Arial"/>
      <w:sz w:val="15"/>
      <w:szCs w:val="15"/>
    </w:rPr>
  </w:style>
  <w:style w:type="paragraph" w:customStyle="1" w:styleId="Bodytext40">
    <w:name w:val="Body text (4)"/>
    <w:basedOn w:val="Normale"/>
    <w:link w:val="Bodytext4"/>
    <w:pPr>
      <w:spacing w:after="170" w:line="235" w:lineRule="auto"/>
      <w:jc w:val="center"/>
    </w:pPr>
    <w:rPr>
      <w:rFonts w:ascii="Tahoma" w:eastAsia="Tahoma" w:hAnsi="Tahoma" w:cs="Tahoma"/>
    </w:rPr>
  </w:style>
  <w:style w:type="paragraph" w:styleId="Corpotesto">
    <w:name w:val="Body Text"/>
    <w:basedOn w:val="Normale"/>
    <w:link w:val="CorpotestoCarattere"/>
    <w:qFormat/>
    <w:pPr>
      <w:spacing w:after="280"/>
      <w:ind w:firstLine="400"/>
    </w:pPr>
    <w:rPr>
      <w:rFonts w:ascii="Times New Roman" w:eastAsia="Times New Roman" w:hAnsi="Times New Roman" w:cs="Times New Roman"/>
      <w:sz w:val="28"/>
      <w:szCs w:val="28"/>
    </w:rPr>
  </w:style>
  <w:style w:type="paragraph" w:customStyle="1" w:styleId="Heading20">
    <w:name w:val="Heading #2"/>
    <w:basedOn w:val="Normale"/>
    <w:link w:val="Heading2"/>
    <w:pPr>
      <w:spacing w:after="280"/>
      <w:outlineLvl w:val="1"/>
    </w:pPr>
    <w:rPr>
      <w:rFonts w:ascii="Times New Roman" w:eastAsia="Times New Roman" w:hAnsi="Times New Roman" w:cs="Times New Roman"/>
      <w:b/>
      <w:bCs/>
      <w:sz w:val="28"/>
      <w:szCs w:val="28"/>
    </w:rPr>
  </w:style>
  <w:style w:type="paragraph" w:customStyle="1" w:styleId="Tablecaption0">
    <w:name w:val="Table caption"/>
    <w:basedOn w:val="Normale"/>
    <w:link w:val="Tablecaption"/>
    <w:rPr>
      <w:rFonts w:ascii="Arial" w:eastAsia="Arial" w:hAnsi="Arial" w:cs="Arial"/>
      <w:b/>
      <w:bCs/>
      <w:sz w:val="15"/>
      <w:szCs w:val="15"/>
    </w:rPr>
  </w:style>
  <w:style w:type="paragraph" w:customStyle="1" w:styleId="Bodytext30">
    <w:name w:val="Body text (3)"/>
    <w:basedOn w:val="Normale"/>
    <w:link w:val="Bodytext3"/>
    <w:rPr>
      <w:rFonts w:ascii="Arial" w:eastAsia="Arial" w:hAnsi="Arial" w:cs="Arial"/>
      <w:sz w:val="15"/>
      <w:szCs w:val="15"/>
    </w:rPr>
  </w:style>
  <w:style w:type="paragraph" w:customStyle="1" w:styleId="Bodytext20">
    <w:name w:val="Body text (2)"/>
    <w:basedOn w:val="Normale"/>
    <w:link w:val="Bodytext2"/>
    <w:rPr>
      <w:rFonts w:ascii="Arial" w:eastAsia="Arial" w:hAnsi="Arial" w:cs="Arial"/>
      <w:sz w:val="16"/>
      <w:szCs w:val="16"/>
    </w:rPr>
  </w:style>
  <w:style w:type="paragraph" w:customStyle="1" w:styleId="Bodytext80">
    <w:name w:val="Body text (8)"/>
    <w:basedOn w:val="Normale"/>
    <w:link w:val="Bodytext8"/>
    <w:rPr>
      <w:rFonts w:ascii="Arial" w:eastAsia="Arial" w:hAnsi="Arial" w:cs="Arial"/>
    </w:rPr>
  </w:style>
  <w:style w:type="paragraph" w:customStyle="1" w:styleId="Headerorfooter0">
    <w:name w:val="Header or footer"/>
    <w:basedOn w:val="Normale"/>
    <w:link w:val="Headerorfooter"/>
    <w:rPr>
      <w:rFonts w:ascii="Arial" w:eastAsia="Arial" w:hAnsi="Arial" w:cs="Arial"/>
      <w:i/>
      <w:iCs/>
      <w:sz w:val="16"/>
      <w:szCs w:val="16"/>
    </w:rPr>
  </w:style>
  <w:style w:type="paragraph" w:customStyle="1" w:styleId="Tableofcontents0">
    <w:name w:val="Table of contents"/>
    <w:basedOn w:val="Normale"/>
    <w:link w:val="Tableofcontents"/>
    <w:rPr>
      <w:rFonts w:ascii="Arial" w:eastAsia="Arial" w:hAnsi="Arial" w:cs="Arial"/>
    </w:rPr>
  </w:style>
  <w:style w:type="paragraph" w:customStyle="1" w:styleId="Bodytext70">
    <w:name w:val="Body text (7)"/>
    <w:basedOn w:val="Normale"/>
    <w:link w:val="Bodytext7"/>
    <w:pPr>
      <w:spacing w:after="260" w:line="264" w:lineRule="auto"/>
    </w:pPr>
    <w:rPr>
      <w:rFonts w:ascii="Courier New" w:eastAsia="Courier New" w:hAnsi="Courier New" w:cs="Courier New"/>
      <w:i/>
      <w:iCs/>
      <w:sz w:val="22"/>
      <w:szCs w:val="22"/>
    </w:rPr>
  </w:style>
  <w:style w:type="paragraph" w:customStyle="1" w:styleId="Picturecaption0">
    <w:name w:val="Picture caption"/>
    <w:basedOn w:val="Normale"/>
    <w:link w:val="Picturecaption"/>
    <w:rPr>
      <w:rFonts w:ascii="Arial" w:eastAsia="Arial" w:hAnsi="Arial" w:cs="Arial"/>
      <w:b/>
      <w:bCs/>
      <w:sz w:val="22"/>
      <w:szCs w:val="22"/>
    </w:rPr>
  </w:style>
  <w:style w:type="character" w:customStyle="1" w:styleId="Titolo1Carattere">
    <w:name w:val="Titolo 1 Carattere"/>
    <w:basedOn w:val="Carpredefinitoparagrafo"/>
    <w:link w:val="Titolo1"/>
    <w:uiPriority w:val="9"/>
    <w:rsid w:val="00695B2C"/>
    <w:rPr>
      <w:rFonts w:ascii="Calibri Light" w:eastAsia="Times New Roman" w:hAnsi="Calibri Light" w:cs="Times New Roman"/>
      <w:color w:val="2E74B5"/>
      <w:sz w:val="32"/>
      <w:szCs w:val="22"/>
      <w:lang w:bidi="ar-SA"/>
    </w:rPr>
  </w:style>
  <w:style w:type="paragraph" w:styleId="Sommario1">
    <w:name w:val="toc 1"/>
    <w:basedOn w:val="Normale"/>
    <w:next w:val="Normale"/>
    <w:link w:val="Sommario1Carattere"/>
    <w:uiPriority w:val="39"/>
    <w:rsid w:val="00695B2C"/>
    <w:pPr>
      <w:widowControl/>
      <w:spacing w:after="100" w:line="259" w:lineRule="auto"/>
    </w:pPr>
    <w:rPr>
      <w:rFonts w:ascii="Calibri" w:eastAsia="Times New Roman" w:hAnsi="Calibri" w:cs="Times New Roman"/>
      <w:color w:val="auto"/>
      <w:sz w:val="22"/>
      <w:szCs w:val="22"/>
      <w:lang w:bidi="ar-SA"/>
    </w:rPr>
  </w:style>
  <w:style w:type="paragraph" w:styleId="Sommario2">
    <w:name w:val="toc 2"/>
    <w:basedOn w:val="Normale"/>
    <w:next w:val="Normale"/>
    <w:link w:val="Sommario2Carattere"/>
    <w:uiPriority w:val="39"/>
    <w:rsid w:val="00695B2C"/>
    <w:pPr>
      <w:widowControl/>
      <w:spacing w:after="100" w:line="259" w:lineRule="auto"/>
      <w:ind w:left="220"/>
    </w:pPr>
    <w:rPr>
      <w:rFonts w:ascii="Calibri" w:eastAsia="Times New Roman" w:hAnsi="Calibri" w:cs="Times New Roman"/>
      <w:color w:val="auto"/>
      <w:sz w:val="22"/>
      <w:szCs w:val="22"/>
      <w:lang w:bidi="ar-SA"/>
    </w:rPr>
  </w:style>
  <w:style w:type="character" w:styleId="Collegamentoipertestuale">
    <w:name w:val="Hyperlink"/>
    <w:uiPriority w:val="99"/>
    <w:rsid w:val="00695B2C"/>
    <w:rPr>
      <w:color w:val="0000FF"/>
      <w:u w:val="single"/>
    </w:rPr>
  </w:style>
  <w:style w:type="character" w:customStyle="1" w:styleId="Sommario1Carattere">
    <w:name w:val="Sommario 1 Carattere"/>
    <w:basedOn w:val="Carpredefinitoparagrafo"/>
    <w:link w:val="Sommario1"/>
    <w:uiPriority w:val="39"/>
    <w:rsid w:val="00695B2C"/>
    <w:rPr>
      <w:rFonts w:ascii="Calibri" w:eastAsia="Times New Roman" w:hAnsi="Calibri" w:cs="Times New Roman"/>
      <w:sz w:val="22"/>
      <w:szCs w:val="22"/>
      <w:lang w:bidi="ar-SA"/>
    </w:rPr>
  </w:style>
  <w:style w:type="character" w:customStyle="1" w:styleId="Sommario2Carattere">
    <w:name w:val="Sommario 2 Carattere"/>
    <w:basedOn w:val="Carpredefinitoparagrafo"/>
    <w:link w:val="Sommario2"/>
    <w:uiPriority w:val="39"/>
    <w:rsid w:val="00695B2C"/>
    <w:rPr>
      <w:rFonts w:ascii="Calibri" w:eastAsia="Times New Roman" w:hAnsi="Calibri" w:cs="Times New Roman"/>
      <w:sz w:val="22"/>
      <w:szCs w:val="22"/>
      <w:lang w:bidi="ar-SA"/>
    </w:rPr>
  </w:style>
  <w:style w:type="paragraph" w:styleId="Intestazione">
    <w:name w:val="header"/>
    <w:basedOn w:val="Normale"/>
    <w:link w:val="IntestazioneCarattere"/>
    <w:uiPriority w:val="99"/>
    <w:unhideWhenUsed/>
    <w:rsid w:val="00695B2C"/>
    <w:pPr>
      <w:tabs>
        <w:tab w:val="center" w:pos="4819"/>
        <w:tab w:val="right" w:pos="9638"/>
      </w:tabs>
    </w:pPr>
  </w:style>
  <w:style w:type="character" w:customStyle="1" w:styleId="IntestazioneCarattere">
    <w:name w:val="Intestazione Carattere"/>
    <w:basedOn w:val="Carpredefinitoparagrafo"/>
    <w:link w:val="Intestazione"/>
    <w:uiPriority w:val="99"/>
    <w:rsid w:val="00695B2C"/>
    <w:rPr>
      <w:color w:val="000000"/>
    </w:rPr>
  </w:style>
  <w:style w:type="paragraph" w:styleId="Pidipagina">
    <w:name w:val="footer"/>
    <w:basedOn w:val="Normale"/>
    <w:link w:val="PidipaginaCarattere"/>
    <w:uiPriority w:val="99"/>
    <w:unhideWhenUsed/>
    <w:rsid w:val="00695B2C"/>
    <w:pPr>
      <w:tabs>
        <w:tab w:val="center" w:pos="4819"/>
        <w:tab w:val="right" w:pos="9638"/>
      </w:tabs>
    </w:pPr>
  </w:style>
  <w:style w:type="character" w:customStyle="1" w:styleId="PidipaginaCarattere">
    <w:name w:val="Piè di pagina Carattere"/>
    <w:basedOn w:val="Carpredefinitoparagrafo"/>
    <w:link w:val="Pidipagina"/>
    <w:uiPriority w:val="99"/>
    <w:rsid w:val="00695B2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1438</Words>
  <Characters>8198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Bernardo Femia</dc:creator>
  <cp:lastModifiedBy>Computer</cp:lastModifiedBy>
  <cp:revision>6</cp:revision>
  <cp:lastPrinted>2023-05-25T14:01:00Z</cp:lastPrinted>
  <dcterms:created xsi:type="dcterms:W3CDTF">2023-05-25T13:23:00Z</dcterms:created>
  <dcterms:modified xsi:type="dcterms:W3CDTF">2023-05-26T07:41:00Z</dcterms:modified>
</cp:coreProperties>
</file>